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00B3" w:rsidRDefault="003100B3" w:rsidP="00381C82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47B3A">
        <w:rPr>
          <w:rFonts w:ascii="Times New Roman" w:hAnsi="Times New Roman" w:cs="Times New Roman"/>
          <w:b/>
          <w:bCs/>
        </w:rPr>
        <w:t>Отчет</w:t>
      </w:r>
    </w:p>
    <w:p w:rsidR="003100B3" w:rsidRPr="00047B3A" w:rsidRDefault="003100B3" w:rsidP="00381C82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47B3A">
        <w:rPr>
          <w:rFonts w:ascii="Times New Roman" w:hAnsi="Times New Roman" w:cs="Times New Roman"/>
          <w:b/>
          <w:bCs/>
        </w:rPr>
        <w:t xml:space="preserve"> о ходе выполнения муниципальной программы</w:t>
      </w:r>
    </w:p>
    <w:p w:rsidR="003100B3" w:rsidRPr="00047B3A" w:rsidRDefault="003100B3" w:rsidP="00381C82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47B3A">
        <w:rPr>
          <w:rFonts w:ascii="Times New Roman" w:hAnsi="Times New Roman" w:cs="Times New Roman"/>
          <w:b/>
          <w:bCs/>
        </w:rPr>
        <w:t>«Социальная поддержка населения на 20</w:t>
      </w:r>
      <w:r>
        <w:rPr>
          <w:rFonts w:ascii="Times New Roman" w:hAnsi="Times New Roman" w:cs="Times New Roman"/>
          <w:b/>
          <w:bCs/>
        </w:rPr>
        <w:t>20</w:t>
      </w:r>
      <w:r w:rsidRPr="00047B3A">
        <w:rPr>
          <w:rFonts w:ascii="Times New Roman" w:hAnsi="Times New Roman" w:cs="Times New Roman"/>
          <w:b/>
          <w:bCs/>
        </w:rPr>
        <w:t>-202</w:t>
      </w:r>
      <w:r w:rsidR="005E4AF9">
        <w:rPr>
          <w:rFonts w:ascii="Times New Roman" w:hAnsi="Times New Roman" w:cs="Times New Roman"/>
          <w:b/>
          <w:bCs/>
        </w:rPr>
        <w:t>8</w:t>
      </w:r>
      <w:r w:rsidRPr="00047B3A">
        <w:rPr>
          <w:rFonts w:ascii="Times New Roman" w:hAnsi="Times New Roman" w:cs="Times New Roman"/>
          <w:b/>
          <w:bCs/>
        </w:rPr>
        <w:t xml:space="preserve"> годы»</w:t>
      </w:r>
    </w:p>
    <w:p w:rsidR="003100B3" w:rsidRPr="00047B3A" w:rsidRDefault="003100B3" w:rsidP="00381C82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47B3A">
        <w:rPr>
          <w:rFonts w:ascii="Times New Roman" w:hAnsi="Times New Roman" w:cs="Times New Roman"/>
          <w:b/>
          <w:bCs/>
        </w:rPr>
        <w:t xml:space="preserve"> за 20</w:t>
      </w:r>
      <w:r>
        <w:rPr>
          <w:rFonts w:ascii="Times New Roman" w:hAnsi="Times New Roman" w:cs="Times New Roman"/>
          <w:b/>
          <w:bCs/>
        </w:rPr>
        <w:t>2</w:t>
      </w:r>
      <w:r w:rsidR="005E4AF9">
        <w:rPr>
          <w:rFonts w:ascii="Times New Roman" w:hAnsi="Times New Roman" w:cs="Times New Roman"/>
          <w:b/>
          <w:bCs/>
        </w:rPr>
        <w:t>4</w:t>
      </w:r>
      <w:r w:rsidRPr="00047B3A">
        <w:rPr>
          <w:rFonts w:ascii="Times New Roman" w:hAnsi="Times New Roman" w:cs="Times New Roman"/>
          <w:b/>
          <w:bCs/>
        </w:rPr>
        <w:t xml:space="preserve"> год</w:t>
      </w:r>
    </w:p>
    <w:p w:rsidR="003100B3" w:rsidRPr="00047B3A" w:rsidRDefault="003100B3" w:rsidP="00047B3A">
      <w:pPr>
        <w:suppressAutoHyphens/>
        <w:autoSpaceDE w:val="0"/>
        <w:jc w:val="both"/>
        <w:rPr>
          <w:rFonts w:ascii="Times New Roman" w:hAnsi="Times New Roman" w:cs="Times New Roman"/>
          <w:u w:val="single"/>
        </w:rPr>
      </w:pPr>
      <w:r w:rsidRPr="00047B3A">
        <w:rPr>
          <w:rFonts w:ascii="Times New Roman" w:hAnsi="Times New Roman" w:cs="Times New Roman"/>
          <w:b/>
          <w:bCs/>
        </w:rPr>
        <w:t xml:space="preserve">Основание для реализации муниципальной программы: </w:t>
      </w:r>
      <w:r w:rsidRPr="00047B3A">
        <w:rPr>
          <w:rFonts w:ascii="Times New Roman" w:hAnsi="Times New Roman" w:cs="Times New Roman"/>
          <w:u w:val="single"/>
        </w:rPr>
        <w:t xml:space="preserve">Постановление Администрации МО «Кизнерский район» от </w:t>
      </w:r>
      <w:r w:rsidR="00E06907">
        <w:rPr>
          <w:rFonts w:ascii="Times New Roman" w:hAnsi="Times New Roman" w:cs="Times New Roman"/>
          <w:u w:val="single"/>
        </w:rPr>
        <w:t>11</w:t>
      </w:r>
      <w:r w:rsidRPr="00047B3A">
        <w:rPr>
          <w:rFonts w:ascii="Times New Roman" w:hAnsi="Times New Roman" w:cs="Times New Roman"/>
          <w:u w:val="single"/>
        </w:rPr>
        <w:t>.</w:t>
      </w:r>
      <w:r>
        <w:rPr>
          <w:rFonts w:ascii="Times New Roman" w:hAnsi="Times New Roman" w:cs="Times New Roman"/>
          <w:u w:val="single"/>
        </w:rPr>
        <w:t>1</w:t>
      </w:r>
      <w:r w:rsidR="00E06907">
        <w:rPr>
          <w:rFonts w:ascii="Times New Roman" w:hAnsi="Times New Roman" w:cs="Times New Roman"/>
          <w:u w:val="single"/>
        </w:rPr>
        <w:t>2</w:t>
      </w:r>
      <w:r w:rsidRPr="00047B3A">
        <w:rPr>
          <w:rFonts w:ascii="Times New Roman" w:hAnsi="Times New Roman" w:cs="Times New Roman"/>
          <w:u w:val="single"/>
        </w:rPr>
        <w:t>.20</w:t>
      </w:r>
      <w:r>
        <w:rPr>
          <w:rFonts w:ascii="Times New Roman" w:hAnsi="Times New Roman" w:cs="Times New Roman"/>
          <w:u w:val="single"/>
        </w:rPr>
        <w:t>2</w:t>
      </w:r>
      <w:r w:rsidR="005E4AF9">
        <w:rPr>
          <w:rFonts w:ascii="Times New Roman" w:hAnsi="Times New Roman" w:cs="Times New Roman"/>
          <w:u w:val="single"/>
        </w:rPr>
        <w:t>4</w:t>
      </w:r>
      <w:r>
        <w:rPr>
          <w:rFonts w:ascii="Times New Roman" w:hAnsi="Times New Roman" w:cs="Times New Roman"/>
          <w:u w:val="single"/>
        </w:rPr>
        <w:t xml:space="preserve"> </w:t>
      </w:r>
      <w:r w:rsidRPr="00047B3A">
        <w:rPr>
          <w:rFonts w:ascii="Times New Roman" w:hAnsi="Times New Roman" w:cs="Times New Roman"/>
          <w:u w:val="single"/>
        </w:rPr>
        <w:t xml:space="preserve">г. № </w:t>
      </w:r>
      <w:r w:rsidR="00E06907">
        <w:rPr>
          <w:rFonts w:ascii="Times New Roman" w:hAnsi="Times New Roman" w:cs="Times New Roman"/>
          <w:u w:val="single"/>
        </w:rPr>
        <w:t>629</w:t>
      </w:r>
      <w:r w:rsidRPr="00047B3A">
        <w:rPr>
          <w:rFonts w:ascii="Times New Roman" w:hAnsi="Times New Roman" w:cs="Times New Roman"/>
        </w:rPr>
        <w:t>____</w:t>
      </w:r>
    </w:p>
    <w:p w:rsidR="003100B3" w:rsidRPr="00047B3A" w:rsidRDefault="003100B3" w:rsidP="00047B3A">
      <w:pPr>
        <w:suppressAutoHyphens/>
        <w:autoSpaceDE w:val="0"/>
        <w:rPr>
          <w:rFonts w:ascii="Times New Roman" w:hAnsi="Times New Roman" w:cs="Times New Roman"/>
        </w:rPr>
      </w:pPr>
    </w:p>
    <w:p w:rsidR="003100B3" w:rsidRPr="00047B3A" w:rsidRDefault="00E87113" w:rsidP="00047B3A">
      <w:pPr>
        <w:rPr>
          <w:rFonts w:ascii="Times New Roman" w:hAnsi="Times New Roman" w:cs="Times New Roman"/>
          <w:b/>
          <w:bCs/>
        </w:rPr>
      </w:pPr>
      <w:hyperlink r:id="rId5" w:history="1">
        <w:r w:rsidR="003100B3" w:rsidRPr="00047B3A">
          <w:rPr>
            <w:rFonts w:ascii="Times New Roman" w:hAnsi="Times New Roman" w:cs="Times New Roman"/>
            <w:b/>
            <w:bCs/>
          </w:rPr>
          <w:t>Отчет</w:t>
        </w:r>
      </w:hyperlink>
      <w:r w:rsidR="003100B3" w:rsidRPr="00047B3A">
        <w:rPr>
          <w:rFonts w:ascii="Times New Roman" w:hAnsi="Times New Roman" w:cs="Times New Roman"/>
          <w:b/>
          <w:bCs/>
        </w:rPr>
        <w:t xml:space="preserve"> об использовании бюджетных ассигнований бюджета муниципального образования «</w:t>
      </w:r>
      <w:proofErr w:type="gramStart"/>
      <w:r w:rsidR="003100B3" w:rsidRPr="00047B3A">
        <w:rPr>
          <w:rFonts w:ascii="Times New Roman" w:hAnsi="Times New Roman" w:cs="Times New Roman"/>
          <w:b/>
          <w:bCs/>
        </w:rPr>
        <w:t>Кизнерский  район</w:t>
      </w:r>
      <w:proofErr w:type="gramEnd"/>
      <w:r w:rsidR="003100B3" w:rsidRPr="00047B3A">
        <w:rPr>
          <w:rFonts w:ascii="Times New Roman" w:hAnsi="Times New Roman" w:cs="Times New Roman"/>
          <w:b/>
          <w:bCs/>
        </w:rPr>
        <w:t>» на реализацию муниципальной программы:</w:t>
      </w:r>
    </w:p>
    <w:tbl>
      <w:tblPr>
        <w:tblW w:w="9639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1276"/>
        <w:gridCol w:w="1275"/>
        <w:gridCol w:w="1418"/>
        <w:gridCol w:w="1276"/>
        <w:gridCol w:w="1276"/>
      </w:tblGrid>
      <w:tr w:rsidR="003100B3" w:rsidRPr="004269AE">
        <w:trPr>
          <w:trHeight w:val="1065"/>
          <w:tblHeader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100B3" w:rsidRPr="00047B3A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>Наименование мероприятия программы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00B3" w:rsidRPr="00047B3A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>Расходы бюджета муниципального образования «Кизнерский район»,</w:t>
            </w:r>
          </w:p>
          <w:p w:rsidR="003100B3" w:rsidRPr="00047B3A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 xml:space="preserve"> тыс. руб.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3" w:rsidRPr="00047B3A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>Кассовые расходы, %</w:t>
            </w:r>
          </w:p>
        </w:tc>
      </w:tr>
      <w:tr w:rsidR="003100B3" w:rsidRPr="004269AE">
        <w:trPr>
          <w:trHeight w:val="1065"/>
          <w:tblHeader/>
        </w:trPr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100B3" w:rsidRPr="00047B3A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</w:tcPr>
          <w:p w:rsidR="003100B3" w:rsidRPr="00047B3A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>План на отчетный год (по программе)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00B3" w:rsidRPr="00047B3A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>План на отчетный период (с учетом изменений)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3" w:rsidRPr="00047B3A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>Кассовое исполнение на конец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к плану на отчетный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к плану на отчетный период</w:t>
            </w:r>
          </w:p>
        </w:tc>
      </w:tr>
      <w:tr w:rsidR="003100B3" w:rsidRPr="004269AE">
        <w:trPr>
          <w:trHeight w:val="240"/>
          <w:tblHeader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B3" w:rsidRPr="00047B3A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B3" w:rsidRPr="00047B3A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B3" w:rsidRPr="00047B3A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B3" w:rsidRPr="00047B3A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B3" w:rsidRPr="00047B3A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B3" w:rsidRPr="00047B3A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3100B3" w:rsidRPr="004269AE">
        <w:trPr>
          <w:trHeight w:val="240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B3" w:rsidRPr="00047B3A" w:rsidRDefault="003100B3" w:rsidP="001B2893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</w:t>
            </w:r>
            <w:r w:rsidRPr="00047B3A">
              <w:rPr>
                <w:rFonts w:ascii="Times New Roman" w:hAnsi="Times New Roman" w:cs="Times New Roman"/>
                <w:b/>
                <w:bCs/>
              </w:rPr>
              <w:t>.1. Социальная поддержка семьи и детей</w:t>
            </w:r>
          </w:p>
        </w:tc>
      </w:tr>
      <w:tr w:rsidR="003100B3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B3" w:rsidRPr="004269AE" w:rsidRDefault="003100B3" w:rsidP="008C55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Расходы на оказание содействия детям – сиротам и детям, оставшимся без попечения родителей, в обучении на подготовительных отделениях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4269AE" w:rsidRDefault="003100B3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715635" w:rsidRDefault="003100B3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156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715635" w:rsidRDefault="003100B3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156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715635" w:rsidRDefault="003100B3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156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715635" w:rsidRDefault="003100B3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15635">
              <w:rPr>
                <w:rFonts w:ascii="Times New Roman" w:hAnsi="Times New Roman" w:cs="Times New Roman"/>
              </w:rPr>
              <w:t>0,0</w:t>
            </w:r>
          </w:p>
        </w:tc>
      </w:tr>
      <w:tr w:rsidR="003100B3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B3" w:rsidRPr="004269AE" w:rsidRDefault="003100B3" w:rsidP="008C55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 xml:space="preserve">Социальная поддержка детей-сирот и детей, </w:t>
            </w:r>
            <w:proofErr w:type="gramStart"/>
            <w:r w:rsidRPr="004269AE">
              <w:rPr>
                <w:rFonts w:ascii="Times New Roman" w:hAnsi="Times New Roman" w:cs="Times New Roman"/>
                <w:color w:val="000000"/>
              </w:rPr>
              <w:t>оставшихся без попечения родителей</w:t>
            </w:r>
            <w:proofErr w:type="gramEnd"/>
            <w:r w:rsidRPr="004269AE">
              <w:rPr>
                <w:rFonts w:ascii="Times New Roman" w:hAnsi="Times New Roman" w:cs="Times New Roman"/>
                <w:color w:val="000000"/>
              </w:rPr>
              <w:t xml:space="preserve"> переданных в приемные семьи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187760" w:rsidRDefault="003100B3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187760" w:rsidRDefault="003100B3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187760" w:rsidRDefault="002B6FFB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100B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047B3A" w:rsidRDefault="002B6FFB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047B3A" w:rsidRDefault="002B6FFB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100B3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B3" w:rsidRPr="004269AE" w:rsidRDefault="003100B3" w:rsidP="008C55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715635" w:rsidRDefault="002B6FFB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047B3A" w:rsidRDefault="002B6FFB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047B3A" w:rsidRDefault="002B6FFB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047B3A" w:rsidRDefault="002B6FFB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047B3A" w:rsidRDefault="002B6FFB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100B3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B3" w:rsidRPr="004269AE" w:rsidRDefault="003100B3" w:rsidP="008C55E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715635" w:rsidRDefault="00CC3B3F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715635" w:rsidRDefault="00CC3B3F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715635" w:rsidRDefault="00CC3B3F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715635" w:rsidRDefault="00CC3B3F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715635" w:rsidRDefault="00CC3B3F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100B3" w:rsidRPr="004269AE">
        <w:trPr>
          <w:trHeight w:val="129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B3" w:rsidRPr="00DA0DEB" w:rsidRDefault="003100B3" w:rsidP="008C55E7">
            <w:pPr>
              <w:pStyle w:val="ac"/>
              <w:spacing w:before="0" w:beforeAutospacing="0" w:after="0" w:afterAutospacing="0" w:line="276" w:lineRule="auto"/>
              <w:ind w:left="7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A0DE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4269AE" w:rsidRDefault="002B6FFB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715635" w:rsidRDefault="002B6FFB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715635" w:rsidRDefault="002B6FFB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047B3A" w:rsidRDefault="002B6FFB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047B3A" w:rsidRDefault="002B6FFB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100B3" w:rsidRPr="004269AE">
        <w:trPr>
          <w:trHeight w:val="972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B3" w:rsidRPr="00DA0DEB" w:rsidRDefault="003100B3" w:rsidP="008C55E7">
            <w:pPr>
              <w:pStyle w:val="ac"/>
              <w:spacing w:before="0" w:beforeAutospacing="0" w:after="0" w:afterAutospacing="0" w:line="276" w:lineRule="auto"/>
              <w:ind w:left="7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A0DE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опеки и попечительства в отношении несовершеннолетних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4269AE" w:rsidRDefault="002B6FFB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1850F7" w:rsidRDefault="002B6FFB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1850F7" w:rsidRDefault="002B6FFB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047B3A" w:rsidRDefault="002B6FFB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047B3A" w:rsidRDefault="002B6FFB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100B3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B3" w:rsidRPr="004269AE" w:rsidRDefault="003100B3" w:rsidP="008C55E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lastRenderedPageBreak/>
              <w:t>Расходы на обеспечение осуществления передаваемых полномочий в соответствии с Законом Удмуртской Республики от 14 марта 2013 года№8-РЗ «Об обеспечении жилыми помещениями детей- сирот и детей, оставшихся без попечения родителей»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4269AE" w:rsidRDefault="00CC3B3F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187760" w:rsidRDefault="00CC3B3F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187760" w:rsidRDefault="00CC3B3F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381C82" w:rsidRDefault="002B6FFB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C3B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381C82" w:rsidRDefault="002B6FFB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C3B3F">
              <w:rPr>
                <w:rFonts w:ascii="Times New Roman" w:hAnsi="Times New Roman" w:cs="Times New Roman"/>
              </w:rPr>
              <w:t>1</w:t>
            </w:r>
          </w:p>
        </w:tc>
      </w:tr>
      <w:tr w:rsidR="003100B3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B3" w:rsidRPr="004269AE" w:rsidRDefault="003100B3" w:rsidP="008C55E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Учет (регистрация) многодетных семей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4269AE" w:rsidRDefault="002B6FFB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047B3A" w:rsidRDefault="002B6FFB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047B3A" w:rsidRDefault="002B6FFB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047B3A" w:rsidRDefault="002B6FFB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047B3A" w:rsidRDefault="002B6FFB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100B3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B3" w:rsidRPr="004269AE" w:rsidRDefault="003100B3" w:rsidP="008C55E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Расходы на осуществление деятельности специалистов, осуществляющие отдельные государственные полномочия, передаваемые с </w:t>
            </w:r>
            <w:r w:rsidRPr="004269AE">
              <w:rPr>
                <w:rFonts w:ascii="Times New Roman" w:hAnsi="Times New Roman" w:cs="Times New Roman"/>
                <w:color w:val="000000"/>
              </w:rPr>
              <w:t>Законом Удмуртской Республики от 14 марта 2013 года№8-РЗ «Об обеспечении жилыми помещениями детей- сирот и детей, оставшихся без попечения родителей»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4269AE" w:rsidRDefault="00CC3B3F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CF4288" w:rsidRDefault="00CC3B3F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CF4288" w:rsidRDefault="00CC3B3F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CF4288" w:rsidRDefault="00CC3B3F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CF4288" w:rsidRDefault="00CC3B3F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100B3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B3" w:rsidRPr="004269AE" w:rsidRDefault="003100B3" w:rsidP="008C55E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4269AE" w:rsidRDefault="00E60C1E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ED1B66" w:rsidRDefault="00E60C1E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100B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ED1B66" w:rsidRDefault="00E60C1E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381C82" w:rsidRDefault="00E60C1E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381C82" w:rsidRDefault="00E60C1E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100B3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4269AE" w:rsidRDefault="003100B3" w:rsidP="008C55E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Предоставление мер социальной поддержки многодетным семьям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4269AE" w:rsidRDefault="003100B3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715635" w:rsidRDefault="003100B3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156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715635" w:rsidRDefault="003100B3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156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715635" w:rsidRDefault="003100B3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156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715635" w:rsidRDefault="003100B3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15635">
              <w:rPr>
                <w:rFonts w:ascii="Times New Roman" w:hAnsi="Times New Roman" w:cs="Times New Roman"/>
              </w:rPr>
              <w:t>0,0</w:t>
            </w:r>
          </w:p>
        </w:tc>
      </w:tr>
      <w:tr w:rsidR="003100B3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4269AE" w:rsidRDefault="003100B3" w:rsidP="008C55E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 xml:space="preserve">Компенсация стоимости проезда на внутригородском транспорте, а также в автобусах пригородных и внутрирайонных линий для учащихся общеобразовательных школ и образовательных учреждений начального профессионального </w:t>
            </w:r>
            <w:r w:rsidRPr="004269AE">
              <w:rPr>
                <w:rFonts w:ascii="Times New Roman" w:hAnsi="Times New Roman" w:cs="Times New Roman"/>
                <w:color w:val="000000"/>
              </w:rPr>
              <w:lastRenderedPageBreak/>
              <w:t>образования путем выдачи проездных билетов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4269AE" w:rsidRDefault="00E60C1E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ED1B66" w:rsidRDefault="00E60C1E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ED1B66" w:rsidRDefault="00E60C1E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ED1B66" w:rsidRDefault="00E60C1E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ED1B66" w:rsidRDefault="00E60C1E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100B3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B3" w:rsidRPr="004269AE" w:rsidRDefault="003100B3" w:rsidP="008C55E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Бесплатное питание для обучающихся общеобразовательных организаций (один раз в учебный день)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4269AE" w:rsidRDefault="00E60C1E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715635" w:rsidRDefault="00E60C1E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715635" w:rsidRDefault="00E60C1E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715635" w:rsidRDefault="00E60C1E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715635" w:rsidRDefault="00E60C1E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100B3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B3" w:rsidRPr="004269AE" w:rsidRDefault="003100B3" w:rsidP="008C55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4269AE" w:rsidRDefault="00E60C1E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047B3A" w:rsidRDefault="00E60C1E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047B3A" w:rsidRDefault="00E60C1E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047B3A" w:rsidRDefault="00E60C1E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047B3A" w:rsidRDefault="00E60C1E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100B3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B3" w:rsidRPr="004269AE" w:rsidRDefault="003100B3" w:rsidP="008C55E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Выплата денежных средств на содержание усыновленных (удочеренных) детей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4269AE" w:rsidRDefault="003100B3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047B3A" w:rsidRDefault="003100B3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047B3A" w:rsidRDefault="003100B3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047B3A" w:rsidRDefault="003100B3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047B3A" w:rsidRDefault="003100B3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х</w:t>
            </w:r>
          </w:p>
        </w:tc>
      </w:tr>
      <w:tr w:rsidR="003100B3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B3" w:rsidRPr="004269AE" w:rsidRDefault="003100B3" w:rsidP="008C55E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Компенсация произведенных расходов на оплату коммунальных услуг в размере 30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4269AE" w:rsidRDefault="003100B3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715635" w:rsidRDefault="003100B3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156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715635" w:rsidRDefault="003100B3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156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715635" w:rsidRDefault="003100B3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156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715635" w:rsidRDefault="003100B3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15635">
              <w:rPr>
                <w:rFonts w:ascii="Times New Roman" w:hAnsi="Times New Roman" w:cs="Times New Roman"/>
              </w:rPr>
              <w:t>0,0</w:t>
            </w:r>
          </w:p>
        </w:tc>
      </w:tr>
      <w:tr w:rsidR="003100B3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B3" w:rsidRPr="004269AE" w:rsidRDefault="003100B3" w:rsidP="008C55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подпрограмма 15</w:t>
            </w:r>
            <w:r w:rsidRPr="004269AE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4269AE" w:rsidRDefault="00CC3B3F" w:rsidP="001B2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5602,4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8750D2" w:rsidRDefault="00CC3B3F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5618,1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8750D2" w:rsidRDefault="00CC3B3F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8750D2" w:rsidRDefault="00CC3B3F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8750D2" w:rsidRDefault="00CC3B3F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</w:tr>
      <w:tr w:rsidR="003100B3" w:rsidRPr="004269AE">
        <w:trPr>
          <w:trHeight w:val="240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B3" w:rsidRPr="00047B3A" w:rsidRDefault="003100B3" w:rsidP="001B2893">
            <w:pPr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</w:t>
            </w:r>
            <w:r w:rsidRPr="00047B3A">
              <w:rPr>
                <w:rFonts w:ascii="Times New Roman" w:hAnsi="Times New Roman" w:cs="Times New Roman"/>
                <w:b/>
                <w:bCs/>
              </w:rPr>
              <w:t>.2. Социальная поддержка старшего поколения, ветеранов и инвалидов</w:t>
            </w:r>
          </w:p>
        </w:tc>
      </w:tr>
      <w:tr w:rsidR="003100B3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Доплаты к пенсиям муниципальных служащих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4269AE" w:rsidRDefault="00685E9D" w:rsidP="00DB0C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3150,1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047B3A" w:rsidRDefault="00685E9D" w:rsidP="00DB0C9B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047B3A" w:rsidRDefault="00685E9D" w:rsidP="00DB0C9B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047B3A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047B3A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85E9D">
              <w:rPr>
                <w:rFonts w:ascii="Times New Roman" w:hAnsi="Times New Roman" w:cs="Times New Roman"/>
              </w:rPr>
              <w:t>05,8</w:t>
            </w:r>
          </w:p>
        </w:tc>
      </w:tr>
      <w:tr w:rsidR="003100B3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Предоставление льгот гражданам, имеющим звание «Почётный гражданин </w:t>
            </w:r>
            <w:proofErr w:type="spellStart"/>
            <w:r w:rsidRPr="004269AE">
              <w:rPr>
                <w:rFonts w:ascii="Times New Roman" w:hAnsi="Times New Roman" w:cs="Times New Roman"/>
              </w:rPr>
              <w:t>Кизнерского</w:t>
            </w:r>
            <w:proofErr w:type="spellEnd"/>
            <w:r w:rsidRPr="004269AE">
              <w:rPr>
                <w:rFonts w:ascii="Times New Roman" w:hAnsi="Times New Roman" w:cs="Times New Roman"/>
              </w:rPr>
              <w:t xml:space="preserve"> района»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4269AE" w:rsidRDefault="00685E9D" w:rsidP="001B2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047B3A" w:rsidRDefault="00685E9D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047B3A" w:rsidRDefault="00685E9D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047B3A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047B3A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3100B3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Мероприятия в области социальной политики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4269AE" w:rsidRDefault="00E60C1E" w:rsidP="001B2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203872" w:rsidRDefault="00E60C1E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203872" w:rsidRDefault="00E60C1E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203872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0387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203872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03872">
              <w:rPr>
                <w:rFonts w:ascii="Times New Roman" w:hAnsi="Times New Roman" w:cs="Times New Roman"/>
              </w:rPr>
              <w:t>0,0</w:t>
            </w:r>
          </w:p>
        </w:tc>
      </w:tr>
      <w:tr w:rsidR="003100B3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B3" w:rsidRPr="00381C82" w:rsidRDefault="003100B3" w:rsidP="001B2893">
            <w:pPr>
              <w:suppressAutoHyphens/>
              <w:autoSpaceDE w:val="0"/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подпрограмма 15</w:t>
            </w:r>
            <w:r w:rsidRPr="00381C82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381C82" w:rsidRDefault="00685E9D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00B3" w:rsidRPr="00381C82" w:rsidRDefault="00685E9D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381C82" w:rsidRDefault="00685E9D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381C82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81C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0B3" w:rsidRPr="00381C82" w:rsidRDefault="00685E9D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163,3</w:t>
            </w:r>
          </w:p>
        </w:tc>
      </w:tr>
    </w:tbl>
    <w:p w:rsidR="003100B3" w:rsidRPr="00047B3A" w:rsidRDefault="003100B3" w:rsidP="00047B3A">
      <w:pPr>
        <w:pStyle w:val="2"/>
        <w:spacing w:after="0" w:line="240" w:lineRule="auto"/>
        <w:ind w:left="0"/>
        <w:rPr>
          <w:b/>
          <w:bCs/>
          <w:sz w:val="22"/>
          <w:szCs w:val="22"/>
        </w:rPr>
      </w:pPr>
    </w:p>
    <w:p w:rsidR="003100B3" w:rsidRPr="00952BD6" w:rsidRDefault="003100B3" w:rsidP="00047B3A">
      <w:pPr>
        <w:pStyle w:val="2"/>
        <w:spacing w:after="0" w:line="240" w:lineRule="auto"/>
        <w:ind w:left="0"/>
        <w:rPr>
          <w:rFonts w:ascii="Times New Roman" w:hAnsi="Times New Roman" w:cs="Times New Roman"/>
          <w:b/>
          <w:bCs/>
          <w:sz w:val="22"/>
          <w:szCs w:val="22"/>
        </w:rPr>
      </w:pPr>
      <w:r w:rsidRPr="00952BD6">
        <w:rPr>
          <w:rFonts w:ascii="Times New Roman" w:hAnsi="Times New Roman" w:cs="Times New Roman"/>
          <w:b/>
          <w:bCs/>
          <w:sz w:val="22"/>
          <w:szCs w:val="22"/>
        </w:rPr>
        <w:lastRenderedPageBreak/>
        <w:t>Отчет о расходах на реализацию муниципальной программы за счет всех источников финансирования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6"/>
        <w:gridCol w:w="2864"/>
        <w:gridCol w:w="1823"/>
        <w:gridCol w:w="1556"/>
        <w:gridCol w:w="1664"/>
      </w:tblGrid>
      <w:tr w:rsidR="003100B3" w:rsidRPr="00952BD6">
        <w:trPr>
          <w:trHeight w:val="278"/>
          <w:tblHeader/>
        </w:trPr>
        <w:tc>
          <w:tcPr>
            <w:tcW w:w="1946" w:type="dxa"/>
            <w:vMerge w:val="restart"/>
          </w:tcPr>
          <w:p w:rsidR="003100B3" w:rsidRPr="00952BD6" w:rsidRDefault="003100B3" w:rsidP="001B289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2B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программы</w:t>
            </w:r>
          </w:p>
        </w:tc>
        <w:tc>
          <w:tcPr>
            <w:tcW w:w="2864" w:type="dxa"/>
            <w:vMerge w:val="restart"/>
          </w:tcPr>
          <w:p w:rsidR="003100B3" w:rsidRPr="00952BD6" w:rsidRDefault="003100B3" w:rsidP="001B289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2B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3379" w:type="dxa"/>
            <w:gridSpan w:val="2"/>
            <w:vAlign w:val="center"/>
          </w:tcPr>
          <w:p w:rsidR="003100B3" w:rsidRPr="00952BD6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52BD6">
              <w:rPr>
                <w:rFonts w:ascii="Times New Roman" w:hAnsi="Times New Roman" w:cs="Times New Roman"/>
                <w:b/>
                <w:bCs/>
                <w:color w:val="000000"/>
              </w:rPr>
              <w:t>Оценка расходов, тыс. рублей</w:t>
            </w:r>
          </w:p>
        </w:tc>
        <w:tc>
          <w:tcPr>
            <w:tcW w:w="1664" w:type="dxa"/>
            <w:vMerge w:val="restart"/>
            <w:vAlign w:val="center"/>
          </w:tcPr>
          <w:p w:rsidR="003100B3" w:rsidRPr="00952BD6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52BD6">
              <w:rPr>
                <w:rFonts w:ascii="Times New Roman" w:hAnsi="Times New Roman" w:cs="Times New Roman"/>
                <w:b/>
                <w:bCs/>
                <w:color w:val="000000"/>
              </w:rPr>
              <w:t>Отношение фактических расходов к оценке расходов, %</w:t>
            </w:r>
          </w:p>
        </w:tc>
      </w:tr>
      <w:tr w:rsidR="003100B3" w:rsidRPr="00952BD6">
        <w:trPr>
          <w:trHeight w:val="277"/>
          <w:tblHeader/>
        </w:trPr>
        <w:tc>
          <w:tcPr>
            <w:tcW w:w="1946" w:type="dxa"/>
            <w:vMerge/>
          </w:tcPr>
          <w:p w:rsidR="003100B3" w:rsidRPr="00952BD6" w:rsidRDefault="003100B3" w:rsidP="001B289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864" w:type="dxa"/>
            <w:vMerge/>
          </w:tcPr>
          <w:p w:rsidR="003100B3" w:rsidRPr="00952BD6" w:rsidRDefault="003100B3" w:rsidP="001B289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23" w:type="dxa"/>
            <w:vAlign w:val="center"/>
          </w:tcPr>
          <w:p w:rsidR="003100B3" w:rsidRPr="00952BD6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52BD6">
              <w:rPr>
                <w:rFonts w:ascii="Times New Roman" w:hAnsi="Times New Roman" w:cs="Times New Roman"/>
                <w:b/>
                <w:bCs/>
                <w:color w:val="000000"/>
              </w:rPr>
              <w:t>Оценка расходов согласно муниципальной программе</w:t>
            </w:r>
          </w:p>
        </w:tc>
        <w:tc>
          <w:tcPr>
            <w:tcW w:w="1556" w:type="dxa"/>
            <w:vAlign w:val="center"/>
          </w:tcPr>
          <w:p w:rsidR="003100B3" w:rsidRPr="00952BD6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52BD6">
              <w:rPr>
                <w:rFonts w:ascii="Times New Roman" w:hAnsi="Times New Roman" w:cs="Times New Roman"/>
                <w:b/>
                <w:bCs/>
                <w:color w:val="000000"/>
              </w:rPr>
              <w:t>Фактические расходы на отчетную дату</w:t>
            </w:r>
          </w:p>
        </w:tc>
        <w:tc>
          <w:tcPr>
            <w:tcW w:w="1664" w:type="dxa"/>
            <w:vMerge/>
          </w:tcPr>
          <w:p w:rsidR="003100B3" w:rsidRPr="00952BD6" w:rsidRDefault="003100B3" w:rsidP="001B2893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E60C1E" w:rsidRPr="00952BD6">
        <w:trPr>
          <w:trHeight w:val="277"/>
        </w:trPr>
        <w:tc>
          <w:tcPr>
            <w:tcW w:w="1946" w:type="dxa"/>
            <w:vMerge w:val="restart"/>
          </w:tcPr>
          <w:p w:rsidR="00E60C1E" w:rsidRPr="00952BD6" w:rsidRDefault="00E60C1E" w:rsidP="00E60C1E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2B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Подпрограмма 15.1. «Социальная поддержка семьи и детей»</w:t>
            </w:r>
          </w:p>
        </w:tc>
        <w:tc>
          <w:tcPr>
            <w:tcW w:w="2864" w:type="dxa"/>
            <w:vAlign w:val="center"/>
          </w:tcPr>
          <w:p w:rsidR="00E60C1E" w:rsidRPr="00952BD6" w:rsidRDefault="00E60C1E" w:rsidP="00E60C1E">
            <w:pPr>
              <w:spacing w:before="40" w:after="40"/>
              <w:rPr>
                <w:rFonts w:ascii="Times New Roman" w:hAnsi="Times New Roman" w:cs="Times New Roman"/>
                <w:b/>
                <w:bCs/>
              </w:rPr>
            </w:pPr>
            <w:r w:rsidRPr="00952BD6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823" w:type="dxa"/>
            <w:vAlign w:val="center"/>
          </w:tcPr>
          <w:p w:rsidR="00E60C1E" w:rsidRPr="00952BD6" w:rsidRDefault="00E60C1E" w:rsidP="00E60C1E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16DB2">
              <w:rPr>
                <w:rFonts w:ascii="Times New Roman" w:hAnsi="Times New Roman" w:cs="Times New Roman"/>
              </w:rPr>
              <w:t>602,4</w:t>
            </w:r>
          </w:p>
        </w:tc>
        <w:tc>
          <w:tcPr>
            <w:tcW w:w="1556" w:type="dxa"/>
            <w:vAlign w:val="center"/>
          </w:tcPr>
          <w:p w:rsidR="00E60C1E" w:rsidRPr="00952BD6" w:rsidRDefault="00916DB2" w:rsidP="00E60C1E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5519,8</w:t>
            </w:r>
          </w:p>
        </w:tc>
        <w:tc>
          <w:tcPr>
            <w:tcW w:w="1664" w:type="dxa"/>
            <w:vAlign w:val="center"/>
          </w:tcPr>
          <w:p w:rsidR="00E60C1E" w:rsidRPr="00952BD6" w:rsidRDefault="00E60C1E" w:rsidP="00E60C1E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16DB2">
              <w:rPr>
                <w:rFonts w:ascii="Times New Roman" w:hAnsi="Times New Roman" w:cs="Times New Roman"/>
              </w:rPr>
              <w:t>8,5</w:t>
            </w:r>
          </w:p>
        </w:tc>
      </w:tr>
      <w:tr w:rsidR="003100B3" w:rsidRPr="00952BD6">
        <w:trPr>
          <w:trHeight w:val="277"/>
        </w:trPr>
        <w:tc>
          <w:tcPr>
            <w:tcW w:w="1946" w:type="dxa"/>
            <w:vMerge/>
          </w:tcPr>
          <w:p w:rsidR="003100B3" w:rsidRPr="00952BD6" w:rsidRDefault="003100B3" w:rsidP="001B2893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3100B3" w:rsidRPr="00952BD6" w:rsidRDefault="003100B3" w:rsidP="001B2893">
            <w:pPr>
              <w:spacing w:before="40" w:after="40"/>
              <w:rPr>
                <w:rFonts w:ascii="Times New Roman" w:hAnsi="Times New Roman" w:cs="Times New Roman"/>
              </w:rPr>
            </w:pPr>
            <w:r w:rsidRPr="00952BD6">
              <w:rPr>
                <w:rFonts w:ascii="Times New Roman" w:hAnsi="Times New Roman" w:cs="Times New Roman"/>
              </w:rPr>
              <w:t>бюджет муниципального образования «Кизнерский район»</w:t>
            </w:r>
          </w:p>
        </w:tc>
        <w:tc>
          <w:tcPr>
            <w:tcW w:w="1823" w:type="dxa"/>
            <w:vAlign w:val="center"/>
          </w:tcPr>
          <w:p w:rsidR="003100B3" w:rsidRPr="00952BD6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Align w:val="center"/>
          </w:tcPr>
          <w:p w:rsidR="003100B3" w:rsidRPr="00952BD6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vAlign w:val="center"/>
          </w:tcPr>
          <w:p w:rsidR="003100B3" w:rsidRPr="00952BD6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0B3" w:rsidRPr="004269AE">
        <w:trPr>
          <w:trHeight w:val="277"/>
        </w:trPr>
        <w:tc>
          <w:tcPr>
            <w:tcW w:w="1946" w:type="dxa"/>
            <w:vMerge/>
          </w:tcPr>
          <w:p w:rsidR="003100B3" w:rsidRPr="00047B3A" w:rsidRDefault="003100B3" w:rsidP="001B2893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3100B3" w:rsidRPr="004269AE" w:rsidRDefault="003100B3" w:rsidP="003100B3">
            <w:pPr>
              <w:spacing w:before="40" w:after="40"/>
              <w:ind w:firstLineChars="100" w:firstLine="220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23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6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4" w:type="dxa"/>
            <w:vAlign w:val="center"/>
          </w:tcPr>
          <w:p w:rsidR="003100B3" w:rsidRPr="00047B3A" w:rsidRDefault="003100B3" w:rsidP="001B2893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3100B3" w:rsidRPr="004269AE">
        <w:trPr>
          <w:trHeight w:val="277"/>
        </w:trPr>
        <w:tc>
          <w:tcPr>
            <w:tcW w:w="1946" w:type="dxa"/>
            <w:vMerge/>
          </w:tcPr>
          <w:p w:rsidR="003100B3" w:rsidRPr="00047B3A" w:rsidRDefault="003100B3" w:rsidP="001B2893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3100B3" w:rsidRPr="004269AE" w:rsidRDefault="003100B3" w:rsidP="003100B3">
            <w:pPr>
              <w:spacing w:before="40" w:after="40"/>
              <w:ind w:left="175" w:firstLineChars="2" w:firstLine="4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собственные средства бюджета </w:t>
            </w:r>
            <w:proofErr w:type="spellStart"/>
            <w:r>
              <w:rPr>
                <w:rFonts w:ascii="Times New Roman" w:hAnsi="Times New Roman" w:cs="Times New Roman"/>
              </w:rPr>
              <w:t>Кизнерского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823" w:type="dxa"/>
            <w:vAlign w:val="center"/>
          </w:tcPr>
          <w:p w:rsidR="003100B3" w:rsidRPr="004269AE" w:rsidRDefault="003100B3" w:rsidP="002D77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6" w:type="dxa"/>
            <w:vAlign w:val="center"/>
          </w:tcPr>
          <w:p w:rsidR="003100B3" w:rsidRPr="004269AE" w:rsidRDefault="003100B3" w:rsidP="00DB0C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64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100B3" w:rsidRPr="004269AE">
        <w:trPr>
          <w:trHeight w:val="277"/>
        </w:trPr>
        <w:tc>
          <w:tcPr>
            <w:tcW w:w="1946" w:type="dxa"/>
            <w:vMerge/>
          </w:tcPr>
          <w:p w:rsidR="003100B3" w:rsidRPr="00047B3A" w:rsidRDefault="003100B3" w:rsidP="001B2893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3100B3" w:rsidRPr="004269AE" w:rsidRDefault="003100B3" w:rsidP="003100B3">
            <w:pPr>
              <w:spacing w:before="40" w:after="40"/>
              <w:ind w:firstLineChars="100" w:firstLine="220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субсидии из бюджета Удмуртской Республики</w:t>
            </w:r>
          </w:p>
        </w:tc>
        <w:tc>
          <w:tcPr>
            <w:tcW w:w="1823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556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3100B3" w:rsidRPr="004269AE">
        <w:trPr>
          <w:trHeight w:val="277"/>
        </w:trPr>
        <w:tc>
          <w:tcPr>
            <w:tcW w:w="1946" w:type="dxa"/>
            <w:vMerge/>
          </w:tcPr>
          <w:p w:rsidR="003100B3" w:rsidRPr="00047B3A" w:rsidRDefault="003100B3" w:rsidP="001B2893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3100B3" w:rsidRPr="004269AE" w:rsidRDefault="003100B3" w:rsidP="003100B3">
            <w:pPr>
              <w:spacing w:before="40" w:after="40"/>
              <w:ind w:firstLineChars="100" w:firstLine="220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субвенции из бюджета Удмуртской Республики</w:t>
            </w:r>
          </w:p>
        </w:tc>
        <w:tc>
          <w:tcPr>
            <w:tcW w:w="1823" w:type="dxa"/>
            <w:vAlign w:val="center"/>
          </w:tcPr>
          <w:p w:rsidR="003100B3" w:rsidRPr="00952BD6" w:rsidRDefault="00E60C1E" w:rsidP="00110096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16DB2">
              <w:rPr>
                <w:rFonts w:ascii="Times New Roman" w:hAnsi="Times New Roman" w:cs="Times New Roman"/>
              </w:rPr>
              <w:t>602,4</w:t>
            </w:r>
          </w:p>
        </w:tc>
        <w:tc>
          <w:tcPr>
            <w:tcW w:w="1556" w:type="dxa"/>
            <w:vAlign w:val="center"/>
          </w:tcPr>
          <w:p w:rsidR="003100B3" w:rsidRPr="00952BD6" w:rsidRDefault="00916DB2" w:rsidP="00110096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5519,8</w:t>
            </w:r>
          </w:p>
        </w:tc>
        <w:tc>
          <w:tcPr>
            <w:tcW w:w="1664" w:type="dxa"/>
            <w:vAlign w:val="center"/>
          </w:tcPr>
          <w:p w:rsidR="003100B3" w:rsidRPr="00952BD6" w:rsidRDefault="00916DB2" w:rsidP="00110096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</w:tr>
      <w:tr w:rsidR="003100B3" w:rsidRPr="004269AE">
        <w:trPr>
          <w:trHeight w:val="277"/>
        </w:trPr>
        <w:tc>
          <w:tcPr>
            <w:tcW w:w="1946" w:type="dxa"/>
            <w:vMerge/>
          </w:tcPr>
          <w:p w:rsidR="003100B3" w:rsidRPr="00047B3A" w:rsidRDefault="003100B3" w:rsidP="001B2893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3100B3" w:rsidRPr="004269AE" w:rsidRDefault="003100B3" w:rsidP="001B2893">
            <w:pPr>
              <w:spacing w:before="40" w:after="40"/>
              <w:ind w:left="175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иные межбюджетные трансферы из бюджета Удмуртской Республики, имеющие целевое назначение</w:t>
            </w:r>
          </w:p>
        </w:tc>
        <w:tc>
          <w:tcPr>
            <w:tcW w:w="1823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556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3100B3" w:rsidRPr="004269AE">
        <w:trPr>
          <w:trHeight w:val="277"/>
        </w:trPr>
        <w:tc>
          <w:tcPr>
            <w:tcW w:w="1946" w:type="dxa"/>
            <w:vMerge/>
          </w:tcPr>
          <w:p w:rsidR="003100B3" w:rsidRPr="00047B3A" w:rsidRDefault="003100B3" w:rsidP="001B2893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3100B3" w:rsidRPr="004269AE" w:rsidRDefault="003100B3" w:rsidP="001B2893">
            <w:pPr>
              <w:spacing w:before="40" w:after="40"/>
              <w:ind w:left="175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субвенции из бюджетов поселений </w:t>
            </w:r>
          </w:p>
        </w:tc>
        <w:tc>
          <w:tcPr>
            <w:tcW w:w="1823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556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3100B3" w:rsidRPr="004269AE">
        <w:trPr>
          <w:trHeight w:val="277"/>
        </w:trPr>
        <w:tc>
          <w:tcPr>
            <w:tcW w:w="1946" w:type="dxa"/>
            <w:vMerge/>
          </w:tcPr>
          <w:p w:rsidR="003100B3" w:rsidRPr="00047B3A" w:rsidRDefault="003100B3" w:rsidP="001B2893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3100B3" w:rsidRPr="004269AE" w:rsidRDefault="003100B3" w:rsidP="001B2893">
            <w:pPr>
              <w:spacing w:before="40" w:after="40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823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556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3100B3" w:rsidRPr="004269AE">
        <w:trPr>
          <w:trHeight w:val="277"/>
        </w:trPr>
        <w:tc>
          <w:tcPr>
            <w:tcW w:w="1946" w:type="dxa"/>
            <w:vMerge/>
          </w:tcPr>
          <w:p w:rsidR="003100B3" w:rsidRPr="00047B3A" w:rsidRDefault="003100B3" w:rsidP="001B2893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3100B3" w:rsidRPr="004269AE" w:rsidRDefault="003100B3" w:rsidP="001B2893">
            <w:pPr>
              <w:spacing w:before="40" w:after="40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823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556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3100B3" w:rsidRPr="004269AE">
        <w:trPr>
          <w:trHeight w:val="277"/>
        </w:trPr>
        <w:tc>
          <w:tcPr>
            <w:tcW w:w="1946" w:type="dxa"/>
            <w:vMerge w:val="restart"/>
          </w:tcPr>
          <w:p w:rsidR="003100B3" w:rsidRPr="00952BD6" w:rsidRDefault="003100B3" w:rsidP="001B289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2B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Подпрограмма 15.2. «Социальная поддержка старшего поколения, ветеранов и инвалидов»</w:t>
            </w:r>
          </w:p>
        </w:tc>
        <w:tc>
          <w:tcPr>
            <w:tcW w:w="2864" w:type="dxa"/>
            <w:vAlign w:val="center"/>
          </w:tcPr>
          <w:p w:rsidR="003100B3" w:rsidRPr="004269AE" w:rsidRDefault="003100B3" w:rsidP="001B2893">
            <w:pPr>
              <w:spacing w:before="40" w:after="40"/>
              <w:rPr>
                <w:rFonts w:ascii="Times New Roman" w:hAnsi="Times New Roman" w:cs="Times New Roman"/>
                <w:b/>
                <w:bCs/>
              </w:rPr>
            </w:pPr>
            <w:r w:rsidRPr="004269AE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823" w:type="dxa"/>
            <w:vAlign w:val="center"/>
          </w:tcPr>
          <w:p w:rsidR="003100B3" w:rsidRPr="00381C82" w:rsidRDefault="00916DB2" w:rsidP="008C55E7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3275,1</w:t>
            </w:r>
          </w:p>
        </w:tc>
        <w:tc>
          <w:tcPr>
            <w:tcW w:w="1556" w:type="dxa"/>
            <w:vAlign w:val="center"/>
          </w:tcPr>
          <w:p w:rsidR="003100B3" w:rsidRPr="00381C82" w:rsidRDefault="00916DB2" w:rsidP="008C55E7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3275,1</w:t>
            </w:r>
          </w:p>
        </w:tc>
        <w:tc>
          <w:tcPr>
            <w:tcW w:w="1664" w:type="dxa"/>
            <w:vAlign w:val="center"/>
          </w:tcPr>
          <w:p w:rsidR="003100B3" w:rsidRPr="00381C82" w:rsidRDefault="003100B3" w:rsidP="008C55E7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81C82">
              <w:rPr>
                <w:rFonts w:ascii="Times New Roman" w:hAnsi="Times New Roman" w:cs="Times New Roman"/>
              </w:rPr>
              <w:t>100</w:t>
            </w:r>
          </w:p>
        </w:tc>
      </w:tr>
      <w:tr w:rsidR="003100B3" w:rsidRPr="004269AE">
        <w:trPr>
          <w:trHeight w:val="277"/>
        </w:trPr>
        <w:tc>
          <w:tcPr>
            <w:tcW w:w="1946" w:type="dxa"/>
            <w:vMerge/>
          </w:tcPr>
          <w:p w:rsidR="003100B3" w:rsidRPr="00381C82" w:rsidRDefault="003100B3" w:rsidP="001B2893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3100B3" w:rsidRPr="004269AE" w:rsidRDefault="003100B3" w:rsidP="001B2893">
            <w:pPr>
              <w:spacing w:before="40" w:after="40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</w:rPr>
              <w:t>Кизнерского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823" w:type="dxa"/>
            <w:vAlign w:val="center"/>
          </w:tcPr>
          <w:p w:rsidR="003100B3" w:rsidRPr="00381C82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1C82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556" w:type="dxa"/>
            <w:vAlign w:val="center"/>
          </w:tcPr>
          <w:p w:rsidR="003100B3" w:rsidRPr="00381C82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1C82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664" w:type="dxa"/>
            <w:vAlign w:val="center"/>
          </w:tcPr>
          <w:p w:rsidR="003100B3" w:rsidRPr="00381C82" w:rsidRDefault="003100B3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1C82">
              <w:rPr>
                <w:rFonts w:ascii="Times New Roman" w:hAnsi="Times New Roman" w:cs="Times New Roman"/>
                <w:lang w:val="en-US"/>
              </w:rPr>
              <w:t>x</w:t>
            </w:r>
          </w:p>
        </w:tc>
      </w:tr>
      <w:tr w:rsidR="003100B3" w:rsidRPr="004269AE">
        <w:trPr>
          <w:trHeight w:val="277"/>
        </w:trPr>
        <w:tc>
          <w:tcPr>
            <w:tcW w:w="1946" w:type="dxa"/>
            <w:vMerge/>
          </w:tcPr>
          <w:p w:rsidR="003100B3" w:rsidRPr="00047B3A" w:rsidRDefault="003100B3" w:rsidP="001B2893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3100B3" w:rsidRPr="004269AE" w:rsidRDefault="003100B3" w:rsidP="003100B3">
            <w:pPr>
              <w:spacing w:before="40" w:after="40"/>
              <w:ind w:firstLineChars="100" w:firstLine="220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23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6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4" w:type="dxa"/>
            <w:vAlign w:val="center"/>
          </w:tcPr>
          <w:p w:rsidR="003100B3" w:rsidRPr="00047B3A" w:rsidRDefault="003100B3" w:rsidP="001B2893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3100B3" w:rsidRPr="004269AE">
        <w:trPr>
          <w:trHeight w:val="277"/>
        </w:trPr>
        <w:tc>
          <w:tcPr>
            <w:tcW w:w="1946" w:type="dxa"/>
            <w:vMerge/>
          </w:tcPr>
          <w:p w:rsidR="003100B3" w:rsidRPr="00047B3A" w:rsidRDefault="003100B3" w:rsidP="001B2893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3100B3" w:rsidRPr="004269AE" w:rsidRDefault="003100B3" w:rsidP="003100B3">
            <w:pPr>
              <w:spacing w:before="40" w:after="40"/>
              <w:ind w:left="175" w:firstLineChars="2" w:firstLine="4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собственные средства бюджета </w:t>
            </w:r>
            <w:proofErr w:type="spellStart"/>
            <w:r>
              <w:rPr>
                <w:rFonts w:ascii="Times New Roman" w:hAnsi="Times New Roman" w:cs="Times New Roman"/>
              </w:rPr>
              <w:t>Кизнерского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823" w:type="dxa"/>
            <w:vAlign w:val="center"/>
          </w:tcPr>
          <w:p w:rsidR="003100B3" w:rsidRPr="00047B3A" w:rsidRDefault="00916DB2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125,0</w:t>
            </w:r>
          </w:p>
        </w:tc>
        <w:tc>
          <w:tcPr>
            <w:tcW w:w="1556" w:type="dxa"/>
            <w:vAlign w:val="center"/>
          </w:tcPr>
          <w:p w:rsidR="003100B3" w:rsidRPr="00047B3A" w:rsidRDefault="00916DB2" w:rsidP="00A80392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125,0</w:t>
            </w:r>
          </w:p>
        </w:tc>
        <w:tc>
          <w:tcPr>
            <w:tcW w:w="1664" w:type="dxa"/>
            <w:vAlign w:val="center"/>
          </w:tcPr>
          <w:p w:rsidR="003100B3" w:rsidRPr="00047B3A" w:rsidRDefault="00916DB2" w:rsidP="004E2EE2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100</w:t>
            </w:r>
          </w:p>
        </w:tc>
      </w:tr>
      <w:tr w:rsidR="003100B3" w:rsidRPr="004269AE">
        <w:trPr>
          <w:trHeight w:val="277"/>
        </w:trPr>
        <w:tc>
          <w:tcPr>
            <w:tcW w:w="1946" w:type="dxa"/>
            <w:vMerge/>
          </w:tcPr>
          <w:p w:rsidR="003100B3" w:rsidRPr="00047B3A" w:rsidRDefault="003100B3" w:rsidP="001B2893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3100B3" w:rsidRPr="004269AE" w:rsidRDefault="003100B3" w:rsidP="003100B3">
            <w:pPr>
              <w:spacing w:before="40" w:after="40"/>
              <w:ind w:firstLineChars="100" w:firstLine="220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субсидии из бюджета Удмуртской Республики</w:t>
            </w:r>
          </w:p>
        </w:tc>
        <w:tc>
          <w:tcPr>
            <w:tcW w:w="1823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556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3100B3" w:rsidRPr="004269AE">
        <w:trPr>
          <w:trHeight w:val="277"/>
        </w:trPr>
        <w:tc>
          <w:tcPr>
            <w:tcW w:w="1946" w:type="dxa"/>
            <w:vMerge/>
          </w:tcPr>
          <w:p w:rsidR="003100B3" w:rsidRPr="00047B3A" w:rsidRDefault="003100B3" w:rsidP="001B2893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3100B3" w:rsidRPr="004269AE" w:rsidRDefault="003100B3" w:rsidP="003100B3">
            <w:pPr>
              <w:spacing w:before="40" w:after="40"/>
              <w:ind w:firstLineChars="100" w:firstLine="220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субвенции из бюджета Удмуртской Республики</w:t>
            </w:r>
          </w:p>
        </w:tc>
        <w:tc>
          <w:tcPr>
            <w:tcW w:w="1823" w:type="dxa"/>
            <w:vAlign w:val="center"/>
          </w:tcPr>
          <w:p w:rsidR="003100B3" w:rsidRPr="00381C82" w:rsidRDefault="00F76421" w:rsidP="008C55E7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6" w:type="dxa"/>
            <w:vAlign w:val="center"/>
          </w:tcPr>
          <w:p w:rsidR="003100B3" w:rsidRPr="00381C82" w:rsidRDefault="00F76421" w:rsidP="008C55E7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664" w:type="dxa"/>
            <w:vAlign w:val="center"/>
          </w:tcPr>
          <w:p w:rsidR="003100B3" w:rsidRPr="00381C82" w:rsidRDefault="003100B3" w:rsidP="008C55E7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81C82">
              <w:rPr>
                <w:rFonts w:ascii="Times New Roman" w:hAnsi="Times New Roman" w:cs="Times New Roman"/>
              </w:rPr>
              <w:t>100</w:t>
            </w:r>
          </w:p>
        </w:tc>
      </w:tr>
      <w:tr w:rsidR="003100B3" w:rsidRPr="004269AE">
        <w:trPr>
          <w:trHeight w:val="277"/>
        </w:trPr>
        <w:tc>
          <w:tcPr>
            <w:tcW w:w="1946" w:type="dxa"/>
            <w:vMerge/>
          </w:tcPr>
          <w:p w:rsidR="003100B3" w:rsidRPr="00047B3A" w:rsidRDefault="003100B3" w:rsidP="001B2893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3100B3" w:rsidRPr="004269AE" w:rsidRDefault="003100B3" w:rsidP="001B2893">
            <w:pPr>
              <w:spacing w:before="40" w:after="40"/>
              <w:ind w:left="175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иные межбюджетные трансферы из бюджета </w:t>
            </w:r>
            <w:r w:rsidRPr="004269AE">
              <w:rPr>
                <w:rFonts w:ascii="Times New Roman" w:hAnsi="Times New Roman" w:cs="Times New Roman"/>
              </w:rPr>
              <w:lastRenderedPageBreak/>
              <w:t>Удмуртской Республики, имеющие целевое назначение</w:t>
            </w:r>
          </w:p>
        </w:tc>
        <w:tc>
          <w:tcPr>
            <w:tcW w:w="1823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lastRenderedPageBreak/>
              <w:t>х</w:t>
            </w:r>
          </w:p>
        </w:tc>
        <w:tc>
          <w:tcPr>
            <w:tcW w:w="1556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3100B3" w:rsidRPr="004269AE">
        <w:trPr>
          <w:trHeight w:val="277"/>
        </w:trPr>
        <w:tc>
          <w:tcPr>
            <w:tcW w:w="1946" w:type="dxa"/>
            <w:vMerge/>
          </w:tcPr>
          <w:p w:rsidR="003100B3" w:rsidRPr="00047B3A" w:rsidRDefault="003100B3" w:rsidP="001B2893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3100B3" w:rsidRPr="004269AE" w:rsidRDefault="003100B3" w:rsidP="001B2893">
            <w:pPr>
              <w:spacing w:before="40" w:after="40"/>
              <w:ind w:left="175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субвенции из бюджетов поселений </w:t>
            </w:r>
          </w:p>
        </w:tc>
        <w:tc>
          <w:tcPr>
            <w:tcW w:w="1823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556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3100B3" w:rsidRPr="004269AE">
        <w:trPr>
          <w:trHeight w:val="277"/>
        </w:trPr>
        <w:tc>
          <w:tcPr>
            <w:tcW w:w="1946" w:type="dxa"/>
            <w:vMerge/>
          </w:tcPr>
          <w:p w:rsidR="003100B3" w:rsidRPr="00047B3A" w:rsidRDefault="003100B3" w:rsidP="001B2893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3100B3" w:rsidRPr="004269AE" w:rsidRDefault="003100B3" w:rsidP="001B2893">
            <w:pPr>
              <w:spacing w:before="40" w:after="40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823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556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3100B3" w:rsidRPr="004269AE">
        <w:trPr>
          <w:trHeight w:val="277"/>
        </w:trPr>
        <w:tc>
          <w:tcPr>
            <w:tcW w:w="1946" w:type="dxa"/>
            <w:vMerge/>
          </w:tcPr>
          <w:p w:rsidR="003100B3" w:rsidRPr="00047B3A" w:rsidRDefault="003100B3" w:rsidP="001B2893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3100B3" w:rsidRPr="004269AE" w:rsidRDefault="003100B3" w:rsidP="001B2893">
            <w:pPr>
              <w:spacing w:before="40" w:after="40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823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556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</w:tbl>
    <w:p w:rsidR="003100B3" w:rsidRPr="00047B3A" w:rsidRDefault="003100B3" w:rsidP="00047B3A">
      <w:pPr>
        <w:ind w:left="360"/>
        <w:rPr>
          <w:rFonts w:ascii="Times New Roman" w:hAnsi="Times New Roman" w:cs="Times New Roman"/>
        </w:rPr>
        <w:sectPr w:rsidR="003100B3" w:rsidRPr="00047B3A" w:rsidSect="001B2893">
          <w:pgSz w:w="11906" w:h="16838"/>
          <w:pgMar w:top="851" w:right="851" w:bottom="567" w:left="1418" w:header="709" w:footer="709" w:gutter="0"/>
          <w:cols w:space="708"/>
          <w:docGrid w:linePitch="360"/>
        </w:sectPr>
      </w:pPr>
    </w:p>
    <w:p w:rsidR="003100B3" w:rsidRPr="00047B3A" w:rsidRDefault="003100B3" w:rsidP="00E87113">
      <w:pPr>
        <w:ind w:left="142"/>
        <w:jc w:val="center"/>
        <w:rPr>
          <w:rFonts w:ascii="Times New Roman" w:hAnsi="Times New Roman" w:cs="Times New Roman"/>
        </w:rPr>
      </w:pPr>
      <w:r w:rsidRPr="00047B3A">
        <w:rPr>
          <w:rFonts w:ascii="Times New Roman" w:hAnsi="Times New Roman" w:cs="Times New Roman"/>
          <w:b/>
          <w:bCs/>
        </w:rPr>
        <w:lastRenderedPageBreak/>
        <w:t>Отчет о выполнении основных мероприятий муниципальной программы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989"/>
        <w:gridCol w:w="993"/>
        <w:gridCol w:w="1134"/>
        <w:gridCol w:w="2840"/>
        <w:gridCol w:w="3108"/>
        <w:gridCol w:w="1569"/>
      </w:tblGrid>
      <w:tr w:rsidR="003100B3" w:rsidRPr="004269AE">
        <w:trPr>
          <w:tblHeader/>
        </w:trPr>
        <w:tc>
          <w:tcPr>
            <w:tcW w:w="3828" w:type="dxa"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мероприятия</w:t>
            </w:r>
          </w:p>
        </w:tc>
        <w:tc>
          <w:tcPr>
            <w:tcW w:w="1989" w:type="dxa"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Ответственный исполнитель основного мероприятия, мероприятия</w:t>
            </w:r>
          </w:p>
        </w:tc>
        <w:tc>
          <w:tcPr>
            <w:tcW w:w="993" w:type="dxa"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Срок выполнения плановый 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Срок выполнения фактический</w:t>
            </w:r>
          </w:p>
        </w:tc>
        <w:tc>
          <w:tcPr>
            <w:tcW w:w="2840" w:type="dxa"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Ожидаемый непосредственный результат</w:t>
            </w:r>
          </w:p>
        </w:tc>
        <w:tc>
          <w:tcPr>
            <w:tcW w:w="3108" w:type="dxa"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Достигнутый результат</w:t>
            </w:r>
          </w:p>
        </w:tc>
        <w:tc>
          <w:tcPr>
            <w:tcW w:w="1569" w:type="dxa"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Проблемы, возникшие в ходе реализации мероприятия</w:t>
            </w:r>
          </w:p>
        </w:tc>
      </w:tr>
      <w:tr w:rsidR="003100B3" w:rsidRPr="004269AE">
        <w:tc>
          <w:tcPr>
            <w:tcW w:w="15461" w:type="dxa"/>
            <w:gridSpan w:val="7"/>
            <w:vAlign w:val="center"/>
          </w:tcPr>
          <w:p w:rsidR="003100B3" w:rsidRPr="004269AE" w:rsidRDefault="003100B3" w:rsidP="00381C82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Подпрограмма 15.1. </w:t>
            </w:r>
            <w:r w:rsidRPr="00047B3A">
              <w:rPr>
                <w:rFonts w:ascii="Times New Roman" w:hAnsi="Times New Roman" w:cs="Times New Roman"/>
                <w:b/>
                <w:bCs/>
              </w:rPr>
              <w:t>«Социальная поддержка семьи и детей»</w:t>
            </w:r>
          </w:p>
        </w:tc>
      </w:tr>
      <w:tr w:rsidR="003100B3" w:rsidRPr="004269AE">
        <w:tc>
          <w:tcPr>
            <w:tcW w:w="3828" w:type="dxa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Реализация демографической политики и профилактика социального сиротства в </w:t>
            </w:r>
            <w:proofErr w:type="spellStart"/>
            <w:r w:rsidRPr="004269AE">
              <w:rPr>
                <w:rFonts w:ascii="Times New Roman" w:hAnsi="Times New Roman" w:cs="Times New Roman"/>
              </w:rPr>
              <w:t>Кизнерском</w:t>
            </w:r>
            <w:proofErr w:type="spellEnd"/>
            <w:r w:rsidRPr="004269AE">
              <w:rPr>
                <w:rFonts w:ascii="Times New Roman" w:hAnsi="Times New Roman" w:cs="Times New Roman"/>
              </w:rPr>
              <w:t xml:space="preserve"> районе</w:t>
            </w:r>
          </w:p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9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ОСЗН в </w:t>
            </w:r>
            <w:proofErr w:type="spellStart"/>
            <w:r>
              <w:rPr>
                <w:rFonts w:ascii="Times New Roman" w:hAnsi="Times New Roman" w:cs="Times New Roman"/>
              </w:rPr>
              <w:t>Кизнерском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 w:rsidRPr="004269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районе, </w:t>
            </w:r>
            <w:r w:rsidRPr="004269AE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Кизнерского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269AE">
              <w:rPr>
                <w:rFonts w:ascii="Times New Roman" w:hAnsi="Times New Roman" w:cs="Times New Roman"/>
              </w:rPr>
              <w:t>район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3" w:type="dxa"/>
            <w:vAlign w:val="center"/>
          </w:tcPr>
          <w:p w:rsidR="003100B3" w:rsidRPr="004269AE" w:rsidRDefault="003100B3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40" w:type="dxa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Улучшение демографической ситуации в </w:t>
            </w:r>
            <w:proofErr w:type="spellStart"/>
            <w:r w:rsidRPr="004269AE">
              <w:rPr>
                <w:rFonts w:ascii="Times New Roman" w:hAnsi="Times New Roman" w:cs="Times New Roman"/>
              </w:rPr>
              <w:t>Кизнерском</w:t>
            </w:r>
            <w:proofErr w:type="spellEnd"/>
            <w:r w:rsidRPr="004269AE">
              <w:rPr>
                <w:rFonts w:ascii="Times New Roman" w:hAnsi="Times New Roman" w:cs="Times New Roman"/>
              </w:rPr>
              <w:t xml:space="preserve"> районе, профилактика социального сиротства</w:t>
            </w:r>
          </w:p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00B3" w:rsidRPr="004269AE">
        <w:tc>
          <w:tcPr>
            <w:tcW w:w="3828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4269AE">
              <w:rPr>
                <w:rFonts w:ascii="Times New Roman" w:hAnsi="Times New Roman" w:cs="Times New Roman"/>
              </w:rPr>
              <w:t>Осуществление  мер</w:t>
            </w:r>
            <w:proofErr w:type="gramEnd"/>
            <w:r w:rsidRPr="004269AE">
              <w:rPr>
                <w:rFonts w:ascii="Times New Roman" w:hAnsi="Times New Roman" w:cs="Times New Roman"/>
              </w:rPr>
              <w:t xml:space="preserve"> по защите и восстановлению прав и законных интересов несовершеннолетних, выявлением и устранением причин и условий, способствующих беспризорности, безнадзорности, правонарушениям и антиобщественным действиям несовершеннолетних</w:t>
            </w:r>
          </w:p>
        </w:tc>
        <w:tc>
          <w:tcPr>
            <w:tcW w:w="1989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Кизнерского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района, ОСЗН в </w:t>
            </w:r>
            <w:proofErr w:type="spellStart"/>
            <w:r>
              <w:rPr>
                <w:rFonts w:ascii="Times New Roman" w:hAnsi="Times New Roman" w:cs="Times New Roman"/>
              </w:rPr>
              <w:t>Кизнерском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 w:rsidRPr="004269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районе,</w:t>
            </w:r>
          </w:p>
        </w:tc>
        <w:tc>
          <w:tcPr>
            <w:tcW w:w="993" w:type="dxa"/>
            <w:vAlign w:val="center"/>
          </w:tcPr>
          <w:p w:rsidR="003100B3" w:rsidRPr="004269AE" w:rsidRDefault="003100B3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40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Защита прав и законных интересов несовершеннолетних детей</w:t>
            </w:r>
          </w:p>
        </w:tc>
        <w:tc>
          <w:tcPr>
            <w:tcW w:w="3108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Защита прав и законных интересов несовершеннолетних детей</w:t>
            </w:r>
          </w:p>
        </w:tc>
        <w:tc>
          <w:tcPr>
            <w:tcW w:w="1569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Безответственное отношение родителей к детям</w:t>
            </w:r>
          </w:p>
        </w:tc>
      </w:tr>
      <w:tr w:rsidR="003100B3" w:rsidRPr="004269AE">
        <w:tc>
          <w:tcPr>
            <w:tcW w:w="3828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Реализация единой государственной семейной политики, направленной на укрепление института семьи в Удмуртской Республике</w:t>
            </w:r>
          </w:p>
        </w:tc>
        <w:tc>
          <w:tcPr>
            <w:tcW w:w="1989" w:type="dxa"/>
          </w:tcPr>
          <w:p w:rsidR="003100B3" w:rsidRDefault="003100B3" w:rsidP="001B2893">
            <w:pPr>
              <w:pStyle w:val="aa"/>
              <w:autoSpaceDE w:val="0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47B3A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Кизнерского</w:t>
            </w:r>
            <w:proofErr w:type="spellEnd"/>
            <w:r w:rsidRPr="00047B3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района, </w:t>
            </w:r>
          </w:p>
          <w:p w:rsidR="003100B3" w:rsidRPr="007C3EEF" w:rsidRDefault="003100B3" w:rsidP="001B2893">
            <w:pPr>
              <w:pStyle w:val="aa"/>
              <w:autoSpaceDE w:val="0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3EEF">
              <w:rPr>
                <w:rFonts w:ascii="Times New Roman" w:hAnsi="Times New Roman" w:cs="Times New Roman"/>
                <w:sz w:val="22"/>
                <w:szCs w:val="22"/>
              </w:rPr>
              <w:t xml:space="preserve">ОСЗН в </w:t>
            </w:r>
            <w:proofErr w:type="spellStart"/>
            <w:r w:rsidRPr="007C3EEF">
              <w:rPr>
                <w:rFonts w:ascii="Times New Roman" w:hAnsi="Times New Roman" w:cs="Times New Roman"/>
                <w:sz w:val="22"/>
                <w:szCs w:val="22"/>
              </w:rPr>
              <w:t>Кизнерском</w:t>
            </w:r>
            <w:proofErr w:type="spellEnd"/>
            <w:r w:rsidRPr="007C3EEF">
              <w:rPr>
                <w:rFonts w:ascii="Times New Roman" w:hAnsi="Times New Roman" w:cs="Times New Roman"/>
                <w:sz w:val="22"/>
                <w:szCs w:val="22"/>
              </w:rPr>
              <w:t xml:space="preserve">   районе</w:t>
            </w:r>
          </w:p>
        </w:tc>
        <w:tc>
          <w:tcPr>
            <w:tcW w:w="993" w:type="dxa"/>
            <w:vAlign w:val="center"/>
          </w:tcPr>
          <w:p w:rsidR="003100B3" w:rsidRPr="004269AE" w:rsidRDefault="003100B3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40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  <w:kern w:val="1"/>
              </w:rPr>
              <w:t xml:space="preserve">Укрепление и развитие института семьи в </w:t>
            </w:r>
            <w:proofErr w:type="spellStart"/>
            <w:r w:rsidRPr="00047B3A">
              <w:rPr>
                <w:rFonts w:ascii="Times New Roman" w:hAnsi="Times New Roman" w:cs="Times New Roman"/>
                <w:kern w:val="1"/>
              </w:rPr>
              <w:t>Кизнерском</w:t>
            </w:r>
            <w:proofErr w:type="spellEnd"/>
            <w:r w:rsidRPr="00047B3A">
              <w:rPr>
                <w:rFonts w:ascii="Times New Roman" w:hAnsi="Times New Roman" w:cs="Times New Roman"/>
                <w:kern w:val="1"/>
              </w:rPr>
              <w:t xml:space="preserve"> районе</w:t>
            </w:r>
          </w:p>
        </w:tc>
        <w:tc>
          <w:tcPr>
            <w:tcW w:w="3108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  <w:kern w:val="1"/>
              </w:rPr>
              <w:t xml:space="preserve">Укрепление и развитие института семьи в </w:t>
            </w:r>
            <w:proofErr w:type="spellStart"/>
            <w:r w:rsidRPr="00047B3A">
              <w:rPr>
                <w:rFonts w:ascii="Times New Roman" w:hAnsi="Times New Roman" w:cs="Times New Roman"/>
                <w:kern w:val="1"/>
              </w:rPr>
              <w:t>Кизнерском</w:t>
            </w:r>
            <w:proofErr w:type="spellEnd"/>
            <w:r w:rsidRPr="00047B3A">
              <w:rPr>
                <w:rFonts w:ascii="Times New Roman" w:hAnsi="Times New Roman" w:cs="Times New Roman"/>
                <w:kern w:val="1"/>
              </w:rPr>
              <w:t xml:space="preserve"> районе</w:t>
            </w:r>
          </w:p>
        </w:tc>
        <w:tc>
          <w:tcPr>
            <w:tcW w:w="1569" w:type="dxa"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3100B3" w:rsidRPr="004269AE">
        <w:tc>
          <w:tcPr>
            <w:tcW w:w="3828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Учёт (регистрация) многодетных семей;</w:t>
            </w:r>
          </w:p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Предоставление мер социальной </w:t>
            </w:r>
            <w:r w:rsidRPr="004269AE">
              <w:rPr>
                <w:rFonts w:ascii="Times New Roman" w:hAnsi="Times New Roman" w:cs="Times New Roman"/>
              </w:rPr>
              <w:lastRenderedPageBreak/>
              <w:t>поддержки многодетным семьям:</w:t>
            </w:r>
          </w:p>
          <w:p w:rsidR="003100B3" w:rsidRPr="004269AE" w:rsidRDefault="003100B3" w:rsidP="001B2893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1) 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государственной власти Удмуртской Республики;</w:t>
            </w:r>
          </w:p>
          <w:p w:rsidR="003100B3" w:rsidRPr="004269AE" w:rsidRDefault="003100B3" w:rsidP="001B2893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2) предоставление жилищных займов;</w:t>
            </w:r>
          </w:p>
          <w:p w:rsidR="003100B3" w:rsidRPr="004269AE" w:rsidRDefault="003100B3" w:rsidP="001B2893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3) предоставление безвозмездной субсидии на приобретение жилого помещения многодетной семье, нуждающейся в улучшении жилищных условий, в которой одновременно родились трое и более детей;</w:t>
            </w:r>
          </w:p>
          <w:p w:rsidR="003100B3" w:rsidRPr="004269AE" w:rsidRDefault="003100B3" w:rsidP="001B2893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4) компенсация произведенных расходов на оплату коммунальных услуг в размере 30 процентов, которая предоставляется в пределах </w:t>
            </w:r>
            <w:r w:rsidRPr="004269AE">
              <w:rPr>
                <w:rFonts w:ascii="Times New Roman" w:hAnsi="Times New Roman" w:cs="Times New Roman"/>
              </w:rPr>
              <w:lastRenderedPageBreak/>
              <w:t>республиканского стандарта социальной нормы площади жилого помещения на 1 человека, установленного в размере 18 квадратных метров общей площади жилого помещения;</w:t>
            </w:r>
          </w:p>
          <w:p w:rsidR="003100B3" w:rsidRPr="004269AE" w:rsidRDefault="003100B3" w:rsidP="001B2893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5) 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 профессионального образования, путем выдачи проездных билетов;</w:t>
            </w:r>
          </w:p>
          <w:p w:rsidR="003100B3" w:rsidRPr="004269AE" w:rsidRDefault="003100B3" w:rsidP="001B2893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6) 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учебный день);</w:t>
            </w:r>
          </w:p>
          <w:p w:rsidR="003100B3" w:rsidRPr="004269AE" w:rsidRDefault="003100B3" w:rsidP="001B2893">
            <w:pPr>
              <w:tabs>
                <w:tab w:val="left" w:pos="926"/>
                <w:tab w:val="left" w:pos="1068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7)предоставление безвозмездной субсидии на строительство, реконструкцию, </w:t>
            </w:r>
            <w:r w:rsidRPr="004269AE">
              <w:rPr>
                <w:rFonts w:ascii="Times New Roman" w:hAnsi="Times New Roman" w:cs="Times New Roman"/>
              </w:rPr>
              <w:lastRenderedPageBreak/>
              <w:t xml:space="preserve">капитальный ремонт и приобретение жилых помещений за счет средств бюджета Удмуртской Республики при условии </w:t>
            </w:r>
            <w:proofErr w:type="gramStart"/>
            <w:r w:rsidRPr="004269AE">
              <w:rPr>
                <w:rFonts w:ascii="Times New Roman" w:hAnsi="Times New Roman" w:cs="Times New Roman"/>
              </w:rPr>
              <w:t>признания многодетной семьи</w:t>
            </w:r>
            <w:proofErr w:type="gramEnd"/>
            <w:r w:rsidRPr="004269AE">
              <w:rPr>
                <w:rFonts w:ascii="Times New Roman" w:hAnsi="Times New Roman" w:cs="Times New Roman"/>
              </w:rPr>
              <w:t xml:space="preserve"> нуждающейся в улучшении жилищных условий.</w:t>
            </w:r>
          </w:p>
          <w:p w:rsidR="003100B3" w:rsidRPr="004269AE" w:rsidRDefault="003100B3" w:rsidP="001B2893">
            <w:pPr>
              <w:tabs>
                <w:tab w:val="left" w:pos="926"/>
                <w:tab w:val="left" w:pos="1068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ОСЗН в </w:t>
            </w:r>
            <w:proofErr w:type="spellStart"/>
            <w:r>
              <w:rPr>
                <w:rFonts w:ascii="Times New Roman" w:hAnsi="Times New Roman" w:cs="Times New Roman"/>
              </w:rPr>
              <w:t>Кизнерском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 w:rsidRPr="004269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районе, </w:t>
            </w:r>
            <w:r w:rsidRPr="004269AE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Кизнерского</w:t>
            </w:r>
            <w:proofErr w:type="spellEnd"/>
            <w:r w:rsidRPr="004269AE">
              <w:rPr>
                <w:rFonts w:ascii="Times New Roman" w:hAnsi="Times New Roman" w:cs="Times New Roman"/>
              </w:rPr>
              <w:t xml:space="preserve"> район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3" w:type="dxa"/>
            <w:vAlign w:val="center"/>
          </w:tcPr>
          <w:p w:rsidR="003100B3" w:rsidRPr="004269AE" w:rsidRDefault="003100B3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40" w:type="dxa"/>
          </w:tcPr>
          <w:p w:rsidR="003100B3" w:rsidRPr="00E87113" w:rsidRDefault="003100B3" w:rsidP="001B289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E87113">
              <w:rPr>
                <w:rFonts w:ascii="Times New Roman" w:hAnsi="Times New Roman" w:cs="Times New Roman"/>
                <w:kern w:val="1"/>
              </w:rPr>
              <w:t xml:space="preserve">Повышение качества жизни семей с </w:t>
            </w:r>
            <w:proofErr w:type="gramStart"/>
            <w:r w:rsidRPr="00E87113">
              <w:rPr>
                <w:rFonts w:ascii="Times New Roman" w:hAnsi="Times New Roman" w:cs="Times New Roman"/>
                <w:kern w:val="1"/>
              </w:rPr>
              <w:t>детьми,  увеличение</w:t>
            </w:r>
            <w:proofErr w:type="gramEnd"/>
            <w:r w:rsidRPr="00E87113">
              <w:rPr>
                <w:rFonts w:ascii="Times New Roman" w:hAnsi="Times New Roman" w:cs="Times New Roman"/>
                <w:kern w:val="1"/>
              </w:rPr>
              <w:t xml:space="preserve"> количества многодетных семей в </w:t>
            </w:r>
            <w:r w:rsidRPr="00E87113">
              <w:rPr>
                <w:rFonts w:ascii="Times New Roman" w:hAnsi="Times New Roman" w:cs="Times New Roman"/>
                <w:kern w:val="1"/>
              </w:rPr>
              <w:lastRenderedPageBreak/>
              <w:t>Удмуртской Республике, 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3108" w:type="dxa"/>
          </w:tcPr>
          <w:p w:rsidR="003100B3" w:rsidRPr="00E87113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87113">
              <w:rPr>
                <w:rFonts w:ascii="Times New Roman" w:hAnsi="Times New Roman" w:cs="Times New Roman"/>
              </w:rPr>
              <w:lastRenderedPageBreak/>
              <w:t>4</w:t>
            </w:r>
            <w:bookmarkStart w:id="0" w:name="_GoBack"/>
            <w:bookmarkEnd w:id="0"/>
            <w:r w:rsidR="00CE27BE" w:rsidRPr="00E87113">
              <w:rPr>
                <w:rFonts w:ascii="Times New Roman" w:hAnsi="Times New Roman" w:cs="Times New Roman"/>
              </w:rPr>
              <w:t>24</w:t>
            </w:r>
            <w:r w:rsidRPr="00E87113">
              <w:rPr>
                <w:rFonts w:ascii="Times New Roman" w:hAnsi="Times New Roman" w:cs="Times New Roman"/>
              </w:rPr>
              <w:t xml:space="preserve">  многодетных</w:t>
            </w:r>
            <w:proofErr w:type="gramEnd"/>
            <w:r w:rsidRPr="00E87113">
              <w:rPr>
                <w:rFonts w:ascii="Times New Roman" w:hAnsi="Times New Roman" w:cs="Times New Roman"/>
              </w:rPr>
              <w:t xml:space="preserve"> семей пользовались мерами соц. поддержки.</w:t>
            </w:r>
          </w:p>
          <w:p w:rsidR="003100B3" w:rsidRPr="00E87113" w:rsidRDefault="00CE27BE" w:rsidP="001B2893">
            <w:pPr>
              <w:jc w:val="both"/>
              <w:rPr>
                <w:rFonts w:ascii="Times New Roman" w:hAnsi="Times New Roman" w:cs="Times New Roman"/>
              </w:rPr>
            </w:pPr>
            <w:r w:rsidRPr="00E87113">
              <w:rPr>
                <w:rFonts w:ascii="Times New Roman" w:hAnsi="Times New Roman" w:cs="Times New Roman"/>
              </w:rPr>
              <w:t>851</w:t>
            </w:r>
            <w:r w:rsidR="003100B3" w:rsidRPr="00E87113">
              <w:rPr>
                <w:rFonts w:ascii="Times New Roman" w:hAnsi="Times New Roman" w:cs="Times New Roman"/>
              </w:rPr>
              <w:t xml:space="preserve"> учащихся были охвачены </w:t>
            </w:r>
            <w:r w:rsidR="003100B3" w:rsidRPr="00E87113">
              <w:rPr>
                <w:rFonts w:ascii="Times New Roman" w:hAnsi="Times New Roman" w:cs="Times New Roman"/>
              </w:rPr>
              <w:lastRenderedPageBreak/>
              <w:t>горячим питанием.</w:t>
            </w:r>
          </w:p>
          <w:p w:rsidR="003100B3" w:rsidRPr="00E87113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87113">
              <w:rPr>
                <w:rFonts w:ascii="Times New Roman" w:hAnsi="Times New Roman" w:cs="Times New Roman"/>
              </w:rPr>
              <w:t>246  семей</w:t>
            </w:r>
            <w:proofErr w:type="gramEnd"/>
            <w:r w:rsidRPr="00E87113">
              <w:rPr>
                <w:rFonts w:ascii="Times New Roman" w:hAnsi="Times New Roman" w:cs="Times New Roman"/>
              </w:rPr>
              <w:t xml:space="preserve"> получили 30%-</w:t>
            </w:r>
            <w:proofErr w:type="spellStart"/>
            <w:r w:rsidRPr="00E87113">
              <w:rPr>
                <w:rFonts w:ascii="Times New Roman" w:hAnsi="Times New Roman" w:cs="Times New Roman"/>
              </w:rPr>
              <w:t>ную</w:t>
            </w:r>
            <w:proofErr w:type="spellEnd"/>
            <w:r w:rsidRPr="00E87113">
              <w:rPr>
                <w:rFonts w:ascii="Times New Roman" w:hAnsi="Times New Roman" w:cs="Times New Roman"/>
              </w:rPr>
              <w:t xml:space="preserve"> компенсацию расходов на оплату за коммунальные услуги.</w:t>
            </w:r>
          </w:p>
          <w:p w:rsidR="003100B3" w:rsidRPr="00E87113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E87113">
              <w:rPr>
                <w:rFonts w:ascii="Times New Roman" w:hAnsi="Times New Roman" w:cs="Times New Roman"/>
              </w:rPr>
              <w:t>182 чел.  пользовались правом бесплатного проезда.</w:t>
            </w:r>
          </w:p>
          <w:p w:rsidR="003100B3" w:rsidRPr="00E87113" w:rsidRDefault="003100B3" w:rsidP="00EE206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lastRenderedPageBreak/>
              <w:t>Х</w:t>
            </w:r>
          </w:p>
        </w:tc>
      </w:tr>
      <w:tr w:rsidR="003100B3" w:rsidRPr="004269AE">
        <w:tc>
          <w:tcPr>
            <w:tcW w:w="3828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lastRenderedPageBreak/>
              <w:t>Предоставление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1989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Отдел строительства Управления архитектуры и градостроительства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Кизнерского</w:t>
            </w:r>
            <w:proofErr w:type="spellEnd"/>
            <w:r w:rsidRPr="004269AE">
              <w:rPr>
                <w:rFonts w:ascii="Times New Roman" w:hAnsi="Times New Roman" w:cs="Times New Roman"/>
              </w:rPr>
              <w:t xml:space="preserve"> район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3" w:type="dxa"/>
            <w:vAlign w:val="center"/>
          </w:tcPr>
          <w:p w:rsidR="003100B3" w:rsidRPr="004269AE" w:rsidRDefault="003100B3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40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Укрепление института семьи, улучшение жилищных условий, стимулирование рождаемости</w:t>
            </w:r>
          </w:p>
        </w:tc>
        <w:tc>
          <w:tcPr>
            <w:tcW w:w="3108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Недостаточное финансирование</w:t>
            </w:r>
          </w:p>
        </w:tc>
      </w:tr>
      <w:tr w:rsidR="003100B3" w:rsidRPr="004269AE">
        <w:tc>
          <w:tcPr>
            <w:tcW w:w="3828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Система мероприятий по устройству детей-сирот и детей, оставшихся без попечения родителей на воспитание в семьи</w:t>
            </w:r>
          </w:p>
        </w:tc>
        <w:tc>
          <w:tcPr>
            <w:tcW w:w="1989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ОСЗН в </w:t>
            </w:r>
            <w:proofErr w:type="spellStart"/>
            <w:r>
              <w:rPr>
                <w:rFonts w:ascii="Times New Roman" w:hAnsi="Times New Roman" w:cs="Times New Roman"/>
              </w:rPr>
              <w:t>Кизнерском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 w:rsidRPr="004269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районе, </w:t>
            </w:r>
            <w:r w:rsidRPr="004269AE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Кизнерского</w:t>
            </w:r>
            <w:proofErr w:type="spellEnd"/>
            <w:r w:rsidRPr="004269AE">
              <w:rPr>
                <w:rFonts w:ascii="Times New Roman" w:hAnsi="Times New Roman" w:cs="Times New Roman"/>
              </w:rPr>
              <w:t xml:space="preserve"> район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3" w:type="dxa"/>
            <w:vAlign w:val="center"/>
          </w:tcPr>
          <w:p w:rsidR="003100B3" w:rsidRPr="004269AE" w:rsidRDefault="003100B3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40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Уменьшение количества детей-сирот и детей, оставшихся без попечения родителей, переданных на воспитание в семьи, социализация этих детей</w:t>
            </w:r>
          </w:p>
        </w:tc>
        <w:tc>
          <w:tcPr>
            <w:tcW w:w="3108" w:type="dxa"/>
          </w:tcPr>
          <w:p w:rsidR="003100B3" w:rsidRPr="004269AE" w:rsidRDefault="003100B3" w:rsidP="00EE206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Для некровных родственников проблема в обучении. Уменьшилось количество детей, оставшихся без попечения родителей</w:t>
            </w:r>
          </w:p>
        </w:tc>
      </w:tr>
      <w:tr w:rsidR="003100B3" w:rsidRPr="004269AE">
        <w:tc>
          <w:tcPr>
            <w:tcW w:w="3828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lastRenderedPageBreak/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989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ОСЗН в </w:t>
            </w:r>
            <w:proofErr w:type="spellStart"/>
            <w:r>
              <w:rPr>
                <w:rFonts w:ascii="Times New Roman" w:hAnsi="Times New Roman" w:cs="Times New Roman"/>
              </w:rPr>
              <w:t>Кизнерском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 w:rsidRPr="004269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районе, </w:t>
            </w:r>
            <w:r w:rsidRPr="004269AE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Кизнерского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993" w:type="dxa"/>
            <w:vAlign w:val="center"/>
          </w:tcPr>
          <w:p w:rsidR="003100B3" w:rsidRPr="004269AE" w:rsidRDefault="003100B3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40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Помощь семьям, взявших на воспитание детей, лишенных родительского попечения</w:t>
            </w:r>
          </w:p>
        </w:tc>
        <w:tc>
          <w:tcPr>
            <w:tcW w:w="3108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Всем все выплачивается вовремя</w:t>
            </w:r>
          </w:p>
        </w:tc>
        <w:tc>
          <w:tcPr>
            <w:tcW w:w="1569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Х</w:t>
            </w:r>
          </w:p>
        </w:tc>
      </w:tr>
      <w:tr w:rsidR="003100B3" w:rsidRPr="004269AE">
        <w:tc>
          <w:tcPr>
            <w:tcW w:w="3828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Материальное обеспечение приемной семьи</w:t>
            </w:r>
          </w:p>
        </w:tc>
        <w:tc>
          <w:tcPr>
            <w:tcW w:w="1989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ОСЗН в </w:t>
            </w:r>
            <w:proofErr w:type="spellStart"/>
            <w:r>
              <w:rPr>
                <w:rFonts w:ascii="Times New Roman" w:hAnsi="Times New Roman" w:cs="Times New Roman"/>
              </w:rPr>
              <w:t>Кизнерском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 w:rsidRPr="004269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районе, </w:t>
            </w:r>
            <w:r w:rsidRPr="004269AE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Кизнерского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993" w:type="dxa"/>
            <w:vAlign w:val="center"/>
          </w:tcPr>
          <w:p w:rsidR="003100B3" w:rsidRPr="004269AE" w:rsidRDefault="003100B3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40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Государственная поддержка семей с детьми</w:t>
            </w:r>
          </w:p>
        </w:tc>
        <w:tc>
          <w:tcPr>
            <w:tcW w:w="3108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269AE">
              <w:rPr>
                <w:rFonts w:ascii="Times New Roman" w:hAnsi="Times New Roman" w:cs="Times New Roman"/>
              </w:rPr>
              <w:t>Обеспечение  своевременное</w:t>
            </w:r>
            <w:proofErr w:type="gramEnd"/>
            <w:r w:rsidRPr="004269AE">
              <w:rPr>
                <w:rFonts w:ascii="Times New Roman" w:hAnsi="Times New Roman" w:cs="Times New Roman"/>
              </w:rPr>
              <w:t xml:space="preserve"> и в полном объеме</w:t>
            </w:r>
          </w:p>
        </w:tc>
        <w:tc>
          <w:tcPr>
            <w:tcW w:w="1569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Х</w:t>
            </w:r>
          </w:p>
        </w:tc>
      </w:tr>
      <w:tr w:rsidR="003100B3" w:rsidRPr="004269AE">
        <w:tc>
          <w:tcPr>
            <w:tcW w:w="3828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989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ОСЗН в </w:t>
            </w:r>
            <w:proofErr w:type="spellStart"/>
            <w:r>
              <w:rPr>
                <w:rFonts w:ascii="Times New Roman" w:hAnsi="Times New Roman" w:cs="Times New Roman"/>
              </w:rPr>
              <w:t>Кизнерском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 w:rsidRPr="004269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районе, </w:t>
            </w:r>
            <w:r w:rsidRPr="004269AE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Кизнерского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993" w:type="dxa"/>
            <w:vAlign w:val="center"/>
          </w:tcPr>
          <w:p w:rsidR="003100B3" w:rsidRPr="004269AE" w:rsidRDefault="003100B3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40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Помощь семьям, взявших на воспитание детей, лишенных родительского попечения</w:t>
            </w:r>
          </w:p>
        </w:tc>
        <w:tc>
          <w:tcPr>
            <w:tcW w:w="3108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Социальная поддержка оказывается своевременно </w:t>
            </w:r>
          </w:p>
        </w:tc>
        <w:tc>
          <w:tcPr>
            <w:tcW w:w="1569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Х</w:t>
            </w:r>
          </w:p>
        </w:tc>
      </w:tr>
      <w:tr w:rsidR="003100B3" w:rsidRPr="004269AE">
        <w:tc>
          <w:tcPr>
            <w:tcW w:w="3828" w:type="dxa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Предоставление государственной услуги по рассмотрению обращений граждан</w:t>
            </w:r>
          </w:p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ОСЗН в </w:t>
            </w:r>
            <w:proofErr w:type="spellStart"/>
            <w:r>
              <w:rPr>
                <w:rFonts w:ascii="Times New Roman" w:hAnsi="Times New Roman" w:cs="Times New Roman"/>
              </w:rPr>
              <w:t>Кизнерском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 w:rsidRPr="004269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районе, </w:t>
            </w:r>
            <w:r w:rsidRPr="004269AE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Кизнерского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269AE">
              <w:rPr>
                <w:rFonts w:ascii="Times New Roman" w:hAnsi="Times New Roman" w:cs="Times New Roman"/>
              </w:rPr>
              <w:t>район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3" w:type="dxa"/>
            <w:vAlign w:val="center"/>
          </w:tcPr>
          <w:p w:rsidR="003100B3" w:rsidRPr="004269AE" w:rsidRDefault="003100B3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40" w:type="dxa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Своевременное рассмотрение обращений</w:t>
            </w:r>
          </w:p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граждан</w:t>
            </w:r>
          </w:p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Все обращения рассмотрены в срок</w:t>
            </w:r>
          </w:p>
        </w:tc>
        <w:tc>
          <w:tcPr>
            <w:tcW w:w="1569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Х</w:t>
            </w:r>
          </w:p>
        </w:tc>
      </w:tr>
      <w:tr w:rsidR="003100B3" w:rsidRPr="004269AE">
        <w:trPr>
          <w:trHeight w:val="2202"/>
        </w:trPr>
        <w:tc>
          <w:tcPr>
            <w:tcW w:w="3828" w:type="dxa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lastRenderedPageBreak/>
              <w:t>Выполнение установленных полномочий (функций), обеспечивающих реализацию муниципальной программы</w:t>
            </w:r>
          </w:p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ОСЗН в </w:t>
            </w:r>
            <w:proofErr w:type="spellStart"/>
            <w:r>
              <w:rPr>
                <w:rFonts w:ascii="Times New Roman" w:hAnsi="Times New Roman" w:cs="Times New Roman"/>
              </w:rPr>
              <w:t>Кизнерском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 w:rsidRPr="004269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районе, </w:t>
            </w:r>
            <w:r w:rsidRPr="004269AE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Кизнерского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993" w:type="dxa"/>
            <w:vAlign w:val="center"/>
          </w:tcPr>
          <w:p w:rsidR="003100B3" w:rsidRPr="004269AE" w:rsidRDefault="003100B3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40" w:type="dxa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Участие в реализации демографической и семейной политики в </w:t>
            </w:r>
            <w:proofErr w:type="spellStart"/>
            <w:r w:rsidRPr="004269AE">
              <w:rPr>
                <w:rFonts w:ascii="Times New Roman" w:hAnsi="Times New Roman" w:cs="Times New Roman"/>
              </w:rPr>
              <w:t>Кизнерском</w:t>
            </w:r>
            <w:proofErr w:type="spellEnd"/>
            <w:r w:rsidRPr="004269AE">
              <w:rPr>
                <w:rFonts w:ascii="Times New Roman" w:hAnsi="Times New Roman" w:cs="Times New Roman"/>
              </w:rPr>
              <w:t xml:space="preserve"> районе</w:t>
            </w:r>
          </w:p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Х</w:t>
            </w:r>
          </w:p>
        </w:tc>
      </w:tr>
      <w:tr w:rsidR="003100B3" w:rsidRPr="004269AE">
        <w:tc>
          <w:tcPr>
            <w:tcW w:w="15461" w:type="dxa"/>
            <w:gridSpan w:val="7"/>
            <w:vAlign w:val="center"/>
          </w:tcPr>
          <w:p w:rsidR="003100B3" w:rsidRPr="004269AE" w:rsidRDefault="003100B3" w:rsidP="00381C82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15.2. «Социальная поддержка старшего поколения, ветеранов и инвалидов»</w:t>
            </w:r>
          </w:p>
        </w:tc>
      </w:tr>
      <w:tr w:rsidR="003100B3" w:rsidRPr="004269AE">
        <w:tc>
          <w:tcPr>
            <w:tcW w:w="3828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269AE">
              <w:rPr>
                <w:rFonts w:ascii="Times New Roman" w:hAnsi="Times New Roman" w:cs="Times New Roman"/>
              </w:rPr>
              <w:t>Выплаты, компенсации, пособия по районному регистру</w:t>
            </w:r>
          </w:p>
        </w:tc>
        <w:tc>
          <w:tcPr>
            <w:tcW w:w="1989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Кизнерского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993" w:type="dxa"/>
            <w:vAlign w:val="center"/>
          </w:tcPr>
          <w:p w:rsidR="003100B3" w:rsidRPr="004269AE" w:rsidRDefault="003100B3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40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Социально-</w:t>
            </w:r>
            <w:proofErr w:type="gramStart"/>
            <w:r w:rsidRPr="004269AE">
              <w:rPr>
                <w:rFonts w:ascii="Times New Roman" w:hAnsi="Times New Roman" w:cs="Times New Roman"/>
              </w:rPr>
              <w:t>экономическая  поддержку</w:t>
            </w:r>
            <w:proofErr w:type="gramEnd"/>
            <w:r w:rsidRPr="004269AE">
              <w:rPr>
                <w:rFonts w:ascii="Times New Roman" w:hAnsi="Times New Roman" w:cs="Times New Roman"/>
              </w:rPr>
              <w:t xml:space="preserve"> граждан пожилого возраста.</w:t>
            </w:r>
          </w:p>
        </w:tc>
        <w:tc>
          <w:tcPr>
            <w:tcW w:w="1569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00B3" w:rsidRPr="004269AE">
        <w:tc>
          <w:tcPr>
            <w:tcW w:w="3828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 xml:space="preserve">Материальная поддержка в проведении мероприятий </w:t>
            </w:r>
          </w:p>
        </w:tc>
        <w:tc>
          <w:tcPr>
            <w:tcW w:w="1989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 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Кизнерского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993" w:type="dxa"/>
            <w:vAlign w:val="center"/>
          </w:tcPr>
          <w:p w:rsidR="003100B3" w:rsidRPr="004269AE" w:rsidRDefault="003100B3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40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Формирование толерантных ценностных ориентаций и норм поведения жителей района, принятие, правильное понимание и уважение к старшему поколению и инвалидам</w:t>
            </w:r>
          </w:p>
        </w:tc>
        <w:tc>
          <w:tcPr>
            <w:tcW w:w="3108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Формирование толерантных ценностных ориентаций и норм поведения жителей района, принятие, правильное понимание и уважение к старшему поколению и инвалидам</w:t>
            </w:r>
          </w:p>
        </w:tc>
        <w:tc>
          <w:tcPr>
            <w:tcW w:w="1569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00B3" w:rsidRPr="004269AE">
        <w:tc>
          <w:tcPr>
            <w:tcW w:w="3828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 xml:space="preserve">-День Победы, День памяти и скорби, День памяти жертв политических репрессий, Международный день пожилых людей, Новогодний праздник (для Совета ветеранов) (транспортные расходы, подарки, </w:t>
            </w:r>
            <w:proofErr w:type="gramStart"/>
            <w:r w:rsidRPr="004269AE">
              <w:rPr>
                <w:rFonts w:ascii="Times New Roman" w:hAnsi="Times New Roman" w:cs="Times New Roman"/>
                <w:color w:val="000000"/>
              </w:rPr>
              <w:t>зарплата  привлеченных</w:t>
            </w:r>
            <w:proofErr w:type="gramEnd"/>
            <w:r w:rsidRPr="004269AE">
              <w:rPr>
                <w:rFonts w:ascii="Times New Roman" w:hAnsi="Times New Roman" w:cs="Times New Roman"/>
                <w:color w:val="000000"/>
              </w:rPr>
              <w:t xml:space="preserve">  или оплата мероприятий);</w:t>
            </w:r>
          </w:p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lastRenderedPageBreak/>
              <w:t>-Чествование «золотых юбиляров» (Транспортные расход, поздравительные открытки, грамоты и сувениры.)</w:t>
            </w:r>
          </w:p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-Международный день инвалидов (для инвалидов района), (транспортные расходы, подарки)</w:t>
            </w:r>
          </w:p>
        </w:tc>
        <w:tc>
          <w:tcPr>
            <w:tcW w:w="1989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Кизнерского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  <w:r w:rsidRPr="004269AE">
              <w:rPr>
                <w:rFonts w:ascii="Times New Roman" w:hAnsi="Times New Roman" w:cs="Times New Roman"/>
              </w:rPr>
              <w:t>, КЦСОН, ОСЗН</w:t>
            </w:r>
          </w:p>
        </w:tc>
        <w:tc>
          <w:tcPr>
            <w:tcW w:w="993" w:type="dxa"/>
            <w:vAlign w:val="center"/>
          </w:tcPr>
          <w:p w:rsidR="003100B3" w:rsidRPr="004269AE" w:rsidRDefault="003100B3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40" w:type="dxa"/>
            <w:vAlign w:val="center"/>
          </w:tcPr>
          <w:p w:rsidR="003100B3" w:rsidRPr="004269AE" w:rsidRDefault="003100B3" w:rsidP="001B2893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</w:rPr>
              <w:t>Улучшение качества жизни, повышение степени их социальной защищенности</w:t>
            </w:r>
          </w:p>
        </w:tc>
        <w:tc>
          <w:tcPr>
            <w:tcW w:w="3108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Приняли участие в районных мероприятиях, посвященных 7</w:t>
            </w:r>
            <w:r w:rsidR="00751CF1">
              <w:rPr>
                <w:rFonts w:ascii="Times New Roman" w:hAnsi="Times New Roman" w:cs="Times New Roman"/>
              </w:rPr>
              <w:t>9</w:t>
            </w:r>
            <w:r w:rsidRPr="004269AE">
              <w:rPr>
                <w:rFonts w:ascii="Times New Roman" w:hAnsi="Times New Roman" w:cs="Times New Roman"/>
              </w:rPr>
              <w:t>-</w:t>
            </w:r>
            <w:proofErr w:type="gramStart"/>
            <w:r w:rsidRPr="004269AE">
              <w:rPr>
                <w:rFonts w:ascii="Times New Roman" w:hAnsi="Times New Roman" w:cs="Times New Roman"/>
              </w:rPr>
              <w:t>летию  Победы</w:t>
            </w:r>
            <w:proofErr w:type="gramEnd"/>
            <w:r w:rsidRPr="004269AE">
              <w:rPr>
                <w:rFonts w:ascii="Times New Roman" w:hAnsi="Times New Roman" w:cs="Times New Roman"/>
              </w:rPr>
              <w:t xml:space="preserve">, в т.ч. в акции «Бессмертный полк Победы». </w:t>
            </w:r>
          </w:p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Мероприятия к Международному дню </w:t>
            </w:r>
            <w:r w:rsidRPr="004269AE">
              <w:rPr>
                <w:rFonts w:ascii="Times New Roman" w:hAnsi="Times New Roman" w:cs="Times New Roman"/>
              </w:rPr>
              <w:lastRenderedPageBreak/>
              <w:t xml:space="preserve">инвалидов проведены </w:t>
            </w:r>
          </w:p>
        </w:tc>
        <w:tc>
          <w:tcPr>
            <w:tcW w:w="1569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00B3" w:rsidRPr="004269AE">
        <w:tc>
          <w:tcPr>
            <w:tcW w:w="3828" w:type="dxa"/>
          </w:tcPr>
          <w:p w:rsidR="003100B3" w:rsidRPr="004269AE" w:rsidRDefault="003100B3" w:rsidP="001B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  <w:u w:val="single"/>
              </w:rPr>
              <w:t>Совет Ветеранов</w:t>
            </w:r>
            <w:r w:rsidRPr="004269AE">
              <w:rPr>
                <w:rFonts w:ascii="Times New Roman" w:hAnsi="Times New Roman" w:cs="Times New Roman"/>
                <w:color w:val="000000"/>
              </w:rPr>
              <w:t xml:space="preserve">: </w:t>
            </w:r>
          </w:p>
          <w:p w:rsidR="003100B3" w:rsidRPr="004269AE" w:rsidRDefault="003100B3" w:rsidP="001B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-Проведение ежегодных пленумов</w:t>
            </w:r>
          </w:p>
          <w:p w:rsidR="003100B3" w:rsidRPr="004269AE" w:rsidRDefault="003100B3" w:rsidP="001B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-Материальное вознаграждение актива ветеранской организации.</w:t>
            </w:r>
          </w:p>
          <w:p w:rsidR="003100B3" w:rsidRPr="004269AE" w:rsidRDefault="003100B3" w:rsidP="001B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- Поздравление с юбилейными датами членов актива, ветеранских организаций, ветеранов ВОВ.</w:t>
            </w:r>
          </w:p>
          <w:p w:rsidR="003100B3" w:rsidRPr="004269AE" w:rsidRDefault="003100B3" w:rsidP="00E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 xml:space="preserve">- Работа </w:t>
            </w:r>
            <w:proofErr w:type="gramStart"/>
            <w:r w:rsidRPr="004269AE">
              <w:rPr>
                <w:rFonts w:ascii="Times New Roman" w:hAnsi="Times New Roman" w:cs="Times New Roman"/>
                <w:color w:val="000000"/>
              </w:rPr>
              <w:t>с  39</w:t>
            </w:r>
            <w:proofErr w:type="gramEnd"/>
            <w:r w:rsidRPr="004269AE">
              <w:rPr>
                <w:rFonts w:ascii="Times New Roman" w:hAnsi="Times New Roman" w:cs="Times New Roman"/>
                <w:color w:val="000000"/>
              </w:rPr>
              <w:t xml:space="preserve"> ветеранскими организациями и 32-я клубами.</w:t>
            </w:r>
          </w:p>
        </w:tc>
        <w:tc>
          <w:tcPr>
            <w:tcW w:w="1989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Кизнерского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  <w:r w:rsidRPr="004269AE">
              <w:rPr>
                <w:rFonts w:ascii="Times New Roman" w:hAnsi="Times New Roman" w:cs="Times New Roman"/>
              </w:rPr>
              <w:t>, КЦСОН, ОСЗН</w:t>
            </w:r>
          </w:p>
        </w:tc>
        <w:tc>
          <w:tcPr>
            <w:tcW w:w="993" w:type="dxa"/>
            <w:vAlign w:val="center"/>
          </w:tcPr>
          <w:p w:rsidR="003100B3" w:rsidRPr="004269AE" w:rsidRDefault="003100B3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4877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40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Формирование толерантных ценностных ориентаций и норм поведения жителей района, принятие, правильное понимание и уважение к старшему поколению и инвалидам</w:t>
            </w:r>
          </w:p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Осуществлялось ежегодных проведение пленумов.</w:t>
            </w:r>
          </w:p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Приняли участие в районных мероприятиях посвященных 7</w:t>
            </w:r>
            <w:r w:rsidR="00CE27BE">
              <w:rPr>
                <w:rFonts w:ascii="Times New Roman" w:hAnsi="Times New Roman" w:cs="Times New Roman"/>
              </w:rPr>
              <w:t>9</w:t>
            </w:r>
            <w:r w:rsidRPr="004269A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269AE">
              <w:rPr>
                <w:rFonts w:ascii="Times New Roman" w:hAnsi="Times New Roman" w:cs="Times New Roman"/>
              </w:rPr>
              <w:t>годовщине  Победы</w:t>
            </w:r>
            <w:proofErr w:type="gramEnd"/>
            <w:r w:rsidRPr="004269AE">
              <w:rPr>
                <w:rFonts w:ascii="Times New Roman" w:hAnsi="Times New Roman" w:cs="Times New Roman"/>
              </w:rPr>
              <w:t>.</w:t>
            </w:r>
          </w:p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 xml:space="preserve">Велась работа </w:t>
            </w:r>
            <w:proofErr w:type="gramStart"/>
            <w:r w:rsidRPr="004269AE">
              <w:rPr>
                <w:rFonts w:ascii="Times New Roman" w:hAnsi="Times New Roman" w:cs="Times New Roman"/>
                <w:color w:val="000000"/>
              </w:rPr>
              <w:t>с  39</w:t>
            </w:r>
            <w:proofErr w:type="gramEnd"/>
            <w:r w:rsidRPr="004269AE">
              <w:rPr>
                <w:rFonts w:ascii="Times New Roman" w:hAnsi="Times New Roman" w:cs="Times New Roman"/>
                <w:color w:val="000000"/>
              </w:rPr>
              <w:t xml:space="preserve"> ветеранскими организациями и 32 клубами.</w:t>
            </w:r>
          </w:p>
          <w:p w:rsidR="003100B3" w:rsidRPr="00EE4EA1" w:rsidRDefault="003100B3" w:rsidP="00E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Мероприятия, посвященные Дн</w:t>
            </w:r>
            <w:r>
              <w:rPr>
                <w:rFonts w:ascii="Times New Roman" w:hAnsi="Times New Roman" w:cs="Times New Roman"/>
                <w:color w:val="000000"/>
              </w:rPr>
              <w:t>ю пожилого человека – 01.10.202</w:t>
            </w:r>
            <w:r w:rsidR="00EE4EA1">
              <w:rPr>
                <w:rFonts w:ascii="Times New Roman" w:hAnsi="Times New Roman" w:cs="Times New Roman"/>
                <w:color w:val="000000"/>
              </w:rPr>
              <w:t>3</w:t>
            </w:r>
            <w:r w:rsidRPr="004269AE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</w:tc>
        <w:tc>
          <w:tcPr>
            <w:tcW w:w="1569" w:type="dxa"/>
            <w:vAlign w:val="center"/>
          </w:tcPr>
          <w:p w:rsidR="003100B3" w:rsidRPr="004269AE" w:rsidRDefault="003100B3" w:rsidP="001B2893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100B3" w:rsidRDefault="003100B3" w:rsidP="00047B3A">
      <w:pPr>
        <w:pStyle w:val="2"/>
        <w:spacing w:after="0" w:line="240" w:lineRule="auto"/>
        <w:ind w:left="0"/>
        <w:rPr>
          <w:b/>
          <w:bCs/>
          <w:sz w:val="22"/>
          <w:szCs w:val="22"/>
        </w:rPr>
      </w:pPr>
    </w:p>
    <w:p w:rsidR="003100B3" w:rsidRDefault="003100B3" w:rsidP="00047B3A">
      <w:pPr>
        <w:pStyle w:val="2"/>
        <w:spacing w:after="0" w:line="240" w:lineRule="auto"/>
        <w:ind w:left="0"/>
        <w:rPr>
          <w:b/>
          <w:bCs/>
          <w:sz w:val="22"/>
          <w:szCs w:val="22"/>
        </w:rPr>
      </w:pPr>
    </w:p>
    <w:p w:rsidR="00EE4EA1" w:rsidRDefault="00EE4EA1" w:rsidP="00047B3A">
      <w:pPr>
        <w:pStyle w:val="2"/>
        <w:spacing w:after="0" w:line="240" w:lineRule="auto"/>
        <w:ind w:left="0"/>
        <w:rPr>
          <w:rFonts w:ascii="Times New Roman" w:hAnsi="Times New Roman" w:cs="Times New Roman"/>
          <w:b/>
          <w:bCs/>
          <w:sz w:val="22"/>
          <w:szCs w:val="22"/>
        </w:rPr>
      </w:pPr>
    </w:p>
    <w:p w:rsidR="00EE4EA1" w:rsidRDefault="00EE4EA1" w:rsidP="00047B3A">
      <w:pPr>
        <w:pStyle w:val="2"/>
        <w:spacing w:after="0" w:line="240" w:lineRule="auto"/>
        <w:ind w:left="0"/>
        <w:rPr>
          <w:rFonts w:ascii="Times New Roman" w:hAnsi="Times New Roman" w:cs="Times New Roman"/>
          <w:b/>
          <w:bCs/>
          <w:sz w:val="22"/>
          <w:szCs w:val="22"/>
        </w:rPr>
      </w:pPr>
    </w:p>
    <w:p w:rsidR="00EE4EA1" w:rsidRDefault="00EE4EA1" w:rsidP="00047B3A">
      <w:pPr>
        <w:pStyle w:val="2"/>
        <w:spacing w:after="0" w:line="240" w:lineRule="auto"/>
        <w:ind w:left="0"/>
        <w:rPr>
          <w:rFonts w:ascii="Times New Roman" w:hAnsi="Times New Roman" w:cs="Times New Roman"/>
          <w:b/>
          <w:bCs/>
          <w:sz w:val="22"/>
          <w:szCs w:val="22"/>
        </w:rPr>
      </w:pPr>
    </w:p>
    <w:p w:rsidR="00EE4EA1" w:rsidRDefault="00EE4EA1" w:rsidP="00047B3A">
      <w:pPr>
        <w:pStyle w:val="2"/>
        <w:spacing w:after="0" w:line="240" w:lineRule="auto"/>
        <w:ind w:left="0"/>
        <w:rPr>
          <w:rFonts w:ascii="Times New Roman" w:hAnsi="Times New Roman" w:cs="Times New Roman"/>
          <w:b/>
          <w:bCs/>
          <w:sz w:val="22"/>
          <w:szCs w:val="22"/>
        </w:rPr>
      </w:pPr>
    </w:p>
    <w:p w:rsidR="00EE4EA1" w:rsidRDefault="00EE4EA1" w:rsidP="00047B3A">
      <w:pPr>
        <w:pStyle w:val="2"/>
        <w:spacing w:after="0" w:line="240" w:lineRule="auto"/>
        <w:ind w:left="0"/>
        <w:rPr>
          <w:rFonts w:ascii="Times New Roman" w:hAnsi="Times New Roman" w:cs="Times New Roman"/>
          <w:b/>
          <w:bCs/>
          <w:sz w:val="22"/>
          <w:szCs w:val="22"/>
        </w:rPr>
      </w:pPr>
    </w:p>
    <w:p w:rsidR="00EE4EA1" w:rsidRDefault="00EE4EA1" w:rsidP="00047B3A">
      <w:pPr>
        <w:pStyle w:val="2"/>
        <w:spacing w:after="0" w:line="240" w:lineRule="auto"/>
        <w:ind w:left="0"/>
        <w:rPr>
          <w:rFonts w:ascii="Times New Roman" w:hAnsi="Times New Roman" w:cs="Times New Roman"/>
          <w:b/>
          <w:bCs/>
          <w:sz w:val="22"/>
          <w:szCs w:val="22"/>
        </w:rPr>
      </w:pPr>
    </w:p>
    <w:p w:rsidR="00EE4EA1" w:rsidRDefault="00EE4EA1" w:rsidP="00047B3A">
      <w:pPr>
        <w:pStyle w:val="2"/>
        <w:spacing w:after="0" w:line="240" w:lineRule="auto"/>
        <w:ind w:left="0"/>
        <w:rPr>
          <w:rFonts w:ascii="Times New Roman" w:hAnsi="Times New Roman" w:cs="Times New Roman"/>
          <w:b/>
          <w:bCs/>
          <w:sz w:val="22"/>
          <w:szCs w:val="22"/>
        </w:rPr>
      </w:pPr>
    </w:p>
    <w:p w:rsidR="003100B3" w:rsidRPr="007C3EEF" w:rsidRDefault="003100B3" w:rsidP="00047B3A">
      <w:pPr>
        <w:pStyle w:val="2"/>
        <w:spacing w:after="0" w:line="240" w:lineRule="auto"/>
        <w:ind w:left="0"/>
        <w:rPr>
          <w:rFonts w:ascii="Times New Roman" w:hAnsi="Times New Roman" w:cs="Times New Roman"/>
          <w:sz w:val="22"/>
          <w:szCs w:val="22"/>
        </w:rPr>
      </w:pPr>
      <w:r w:rsidRPr="007C3EEF">
        <w:rPr>
          <w:rFonts w:ascii="Times New Roman" w:hAnsi="Times New Roman" w:cs="Times New Roman"/>
          <w:b/>
          <w:bCs/>
          <w:sz w:val="22"/>
          <w:szCs w:val="22"/>
        </w:rPr>
        <w:lastRenderedPageBreak/>
        <w:t>Отчет о выполнении сводных показателей муниципальных заданий на оказание муниципальных услуг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6"/>
        <w:gridCol w:w="2686"/>
        <w:gridCol w:w="1272"/>
        <w:gridCol w:w="1190"/>
        <w:gridCol w:w="1190"/>
        <w:gridCol w:w="1417"/>
        <w:gridCol w:w="1417"/>
        <w:gridCol w:w="1558"/>
      </w:tblGrid>
      <w:tr w:rsidR="003100B3" w:rsidRPr="004269AE">
        <w:trPr>
          <w:tblHeader/>
        </w:trPr>
        <w:tc>
          <w:tcPr>
            <w:tcW w:w="4906" w:type="dxa"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69AE">
              <w:rPr>
                <w:rFonts w:ascii="Times New Roman" w:hAnsi="Times New Roman" w:cs="Times New Roman"/>
                <w:b/>
                <w:bCs/>
              </w:rPr>
              <w:t>Наименование муниципальной услуги (работы)</w:t>
            </w:r>
          </w:p>
        </w:tc>
        <w:tc>
          <w:tcPr>
            <w:tcW w:w="2686" w:type="dxa"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69AE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1272" w:type="dxa"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69AE">
              <w:rPr>
                <w:rFonts w:ascii="Times New Roman" w:hAnsi="Times New Roman" w:cs="Times New Roman"/>
                <w:b/>
                <w:bCs/>
              </w:rPr>
              <w:t xml:space="preserve">Единица измерения </w:t>
            </w:r>
          </w:p>
        </w:tc>
        <w:tc>
          <w:tcPr>
            <w:tcW w:w="1190" w:type="dxa"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69AE">
              <w:rPr>
                <w:rFonts w:ascii="Times New Roman" w:hAnsi="Times New Roman" w:cs="Times New Roman"/>
                <w:b/>
                <w:bCs/>
              </w:rPr>
              <w:t>План на отчетный год</w:t>
            </w:r>
          </w:p>
        </w:tc>
        <w:tc>
          <w:tcPr>
            <w:tcW w:w="1190" w:type="dxa"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69AE">
              <w:rPr>
                <w:rFonts w:ascii="Times New Roman" w:hAnsi="Times New Roman" w:cs="Times New Roman"/>
                <w:b/>
                <w:bCs/>
              </w:rPr>
              <w:t>План на отчетный период</w:t>
            </w:r>
          </w:p>
        </w:tc>
        <w:tc>
          <w:tcPr>
            <w:tcW w:w="1417" w:type="dxa"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69AE">
              <w:rPr>
                <w:rFonts w:ascii="Times New Roman" w:hAnsi="Times New Roman" w:cs="Times New Roman"/>
                <w:b/>
                <w:bCs/>
              </w:rPr>
              <w:t>Факт по состоянию на конец отчетного периода</w:t>
            </w:r>
          </w:p>
        </w:tc>
        <w:tc>
          <w:tcPr>
            <w:tcW w:w="1417" w:type="dxa"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69AE">
              <w:rPr>
                <w:rFonts w:ascii="Times New Roman" w:hAnsi="Times New Roman" w:cs="Times New Roman"/>
                <w:b/>
                <w:bCs/>
              </w:rPr>
              <w:t>% исполнения к плану на отчетный год</w:t>
            </w:r>
          </w:p>
        </w:tc>
        <w:tc>
          <w:tcPr>
            <w:tcW w:w="1558" w:type="dxa"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69AE">
              <w:rPr>
                <w:rFonts w:ascii="Times New Roman" w:hAnsi="Times New Roman" w:cs="Times New Roman"/>
                <w:b/>
                <w:bCs/>
              </w:rPr>
              <w:t>% исполнения к плану на отчетный период</w:t>
            </w:r>
          </w:p>
        </w:tc>
      </w:tr>
      <w:tr w:rsidR="003100B3" w:rsidRPr="004269AE">
        <w:tc>
          <w:tcPr>
            <w:tcW w:w="15636" w:type="dxa"/>
            <w:gridSpan w:val="8"/>
            <w:vAlign w:val="center"/>
          </w:tcPr>
          <w:p w:rsidR="003100B3" w:rsidRPr="004269AE" w:rsidRDefault="003100B3" w:rsidP="00381C82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Подпрограмма 15.1. </w:t>
            </w:r>
            <w:r w:rsidRPr="00047B3A">
              <w:rPr>
                <w:rFonts w:ascii="Times New Roman" w:hAnsi="Times New Roman" w:cs="Times New Roman"/>
                <w:b/>
                <w:bCs/>
              </w:rPr>
              <w:t>«Социальная поддержка семьи и детей»</w:t>
            </w:r>
          </w:p>
        </w:tc>
      </w:tr>
      <w:tr w:rsidR="003100B3" w:rsidRPr="004269AE">
        <w:tc>
          <w:tcPr>
            <w:tcW w:w="4906" w:type="dxa"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6" w:type="dxa"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2" w:type="dxa"/>
            <w:gridSpan w:val="5"/>
            <w:vAlign w:val="center"/>
          </w:tcPr>
          <w:p w:rsidR="003100B3" w:rsidRPr="004269AE" w:rsidRDefault="003100B3" w:rsidP="001B2893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Согласно Административному регламенту по оказанию услуги, муниципальные задания не выделяются</w:t>
            </w:r>
          </w:p>
        </w:tc>
      </w:tr>
      <w:tr w:rsidR="003100B3" w:rsidRPr="004269AE">
        <w:tc>
          <w:tcPr>
            <w:tcW w:w="15636" w:type="dxa"/>
            <w:gridSpan w:val="8"/>
            <w:vAlign w:val="center"/>
          </w:tcPr>
          <w:p w:rsidR="003100B3" w:rsidRPr="004269AE" w:rsidRDefault="003100B3" w:rsidP="00381C82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15.2. «Социальная поддержка старшего поколения, ветеранов и инвалидов»</w:t>
            </w:r>
          </w:p>
        </w:tc>
      </w:tr>
    </w:tbl>
    <w:p w:rsidR="003100B3" w:rsidRPr="00047B3A" w:rsidRDefault="003100B3" w:rsidP="00047B3A">
      <w:pPr>
        <w:pStyle w:val="2"/>
        <w:spacing w:after="0" w:line="240" w:lineRule="auto"/>
        <w:ind w:left="0"/>
        <w:rPr>
          <w:b/>
          <w:bCs/>
          <w:sz w:val="22"/>
          <w:szCs w:val="22"/>
        </w:rPr>
      </w:pPr>
    </w:p>
    <w:p w:rsidR="003100B3" w:rsidRDefault="003100B3" w:rsidP="00047B3A">
      <w:pPr>
        <w:pStyle w:val="2"/>
        <w:spacing w:after="0" w:line="240" w:lineRule="auto"/>
        <w:ind w:left="0"/>
        <w:rPr>
          <w:b/>
          <w:bCs/>
          <w:sz w:val="22"/>
          <w:szCs w:val="22"/>
        </w:rPr>
      </w:pPr>
    </w:p>
    <w:p w:rsidR="003100B3" w:rsidRDefault="003100B3" w:rsidP="00047B3A">
      <w:pPr>
        <w:pStyle w:val="2"/>
        <w:spacing w:after="0" w:line="240" w:lineRule="auto"/>
        <w:ind w:left="0"/>
        <w:rPr>
          <w:b/>
          <w:bCs/>
          <w:sz w:val="22"/>
          <w:szCs w:val="22"/>
        </w:rPr>
      </w:pPr>
    </w:p>
    <w:p w:rsidR="003100B3" w:rsidRPr="006F5316" w:rsidRDefault="003100B3" w:rsidP="00047B3A">
      <w:pPr>
        <w:pStyle w:val="2"/>
        <w:spacing w:after="0" w:line="240" w:lineRule="auto"/>
        <w:ind w:left="0"/>
        <w:rPr>
          <w:rFonts w:ascii="Times New Roman" w:hAnsi="Times New Roman" w:cs="Times New Roman"/>
          <w:sz w:val="22"/>
          <w:szCs w:val="22"/>
        </w:rPr>
      </w:pPr>
      <w:r w:rsidRPr="006F5316">
        <w:rPr>
          <w:rFonts w:ascii="Times New Roman" w:hAnsi="Times New Roman" w:cs="Times New Roman"/>
          <w:b/>
          <w:bCs/>
          <w:sz w:val="22"/>
          <w:szCs w:val="22"/>
        </w:rPr>
        <w:t>Отчет о достигнутых значениях целевых показателей (индикаторов) муниципальной программы</w:t>
      </w:r>
    </w:p>
    <w:tbl>
      <w:tblPr>
        <w:tblW w:w="154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1417"/>
        <w:gridCol w:w="1276"/>
        <w:gridCol w:w="1276"/>
        <w:gridCol w:w="1134"/>
        <w:gridCol w:w="992"/>
        <w:gridCol w:w="1134"/>
        <w:gridCol w:w="1134"/>
        <w:gridCol w:w="2551"/>
      </w:tblGrid>
      <w:tr w:rsidR="003100B3" w:rsidRPr="004269AE">
        <w:trPr>
          <w:trHeight w:val="870"/>
          <w:tblHeader/>
        </w:trPr>
        <w:tc>
          <w:tcPr>
            <w:tcW w:w="4503" w:type="dxa"/>
            <w:vMerge w:val="restart"/>
            <w:vAlign w:val="center"/>
          </w:tcPr>
          <w:p w:rsidR="003100B3" w:rsidRPr="006F5316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5316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показателя (индикатора)</w:t>
            </w:r>
          </w:p>
        </w:tc>
        <w:tc>
          <w:tcPr>
            <w:tcW w:w="1417" w:type="dxa"/>
            <w:vMerge w:val="restart"/>
            <w:vAlign w:val="center"/>
          </w:tcPr>
          <w:p w:rsidR="003100B3" w:rsidRPr="006F5316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5316">
              <w:rPr>
                <w:rFonts w:ascii="Times New Roman" w:hAnsi="Times New Roman" w:cs="Times New Roman"/>
                <w:b/>
                <w:bCs/>
                <w:color w:val="000000"/>
              </w:rPr>
              <w:t>Ед. изм.</w:t>
            </w:r>
          </w:p>
        </w:tc>
        <w:tc>
          <w:tcPr>
            <w:tcW w:w="3686" w:type="dxa"/>
            <w:gridSpan w:val="3"/>
            <w:vAlign w:val="center"/>
          </w:tcPr>
          <w:p w:rsidR="003100B3" w:rsidRPr="006F5316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5316">
              <w:rPr>
                <w:rFonts w:ascii="Times New Roman" w:hAnsi="Times New Roman" w:cs="Times New Roman"/>
                <w:b/>
                <w:bCs/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992" w:type="dxa"/>
            <w:vMerge w:val="restart"/>
            <w:vAlign w:val="center"/>
          </w:tcPr>
          <w:p w:rsidR="003100B3" w:rsidRPr="006F5316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531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134" w:type="dxa"/>
            <w:vMerge w:val="restart"/>
            <w:vAlign w:val="center"/>
          </w:tcPr>
          <w:p w:rsidR="003100B3" w:rsidRPr="006F5316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5316">
              <w:rPr>
                <w:rFonts w:ascii="Times New Roman" w:hAnsi="Times New Roman" w:cs="Times New Roman"/>
                <w:b/>
                <w:bCs/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1134" w:type="dxa"/>
            <w:vMerge w:val="restart"/>
            <w:vAlign w:val="center"/>
          </w:tcPr>
          <w:p w:rsidR="003100B3" w:rsidRPr="006F5316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5316">
              <w:rPr>
                <w:rFonts w:ascii="Times New Roman" w:hAnsi="Times New Roman" w:cs="Times New Roman"/>
                <w:b/>
                <w:bCs/>
                <w:color w:val="000000"/>
              </w:rPr>
              <w:t>Темп роста к уровню планового года, %</w:t>
            </w:r>
          </w:p>
        </w:tc>
        <w:tc>
          <w:tcPr>
            <w:tcW w:w="2551" w:type="dxa"/>
            <w:vMerge w:val="restart"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5316">
              <w:rPr>
                <w:rFonts w:ascii="Times New Roman" w:hAnsi="Times New Roman" w:cs="Times New Roman"/>
                <w:b/>
                <w:bCs/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3100B3" w:rsidRPr="004269AE">
        <w:trPr>
          <w:trHeight w:val="870"/>
          <w:tblHeader/>
        </w:trPr>
        <w:tc>
          <w:tcPr>
            <w:tcW w:w="4503" w:type="dxa"/>
            <w:vMerge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факт на начало отчетного периода (за прошлый год)</w:t>
            </w:r>
          </w:p>
        </w:tc>
        <w:tc>
          <w:tcPr>
            <w:tcW w:w="1276" w:type="dxa"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план на конец отчетного (текущего) года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факт на конец отчетного периода</w:t>
            </w:r>
          </w:p>
        </w:tc>
        <w:tc>
          <w:tcPr>
            <w:tcW w:w="992" w:type="dxa"/>
            <w:vMerge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vMerge/>
            <w:vAlign w:val="center"/>
          </w:tcPr>
          <w:p w:rsidR="003100B3" w:rsidRPr="004269AE" w:rsidRDefault="003100B3" w:rsidP="001B289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100B3" w:rsidRPr="004269AE">
        <w:trPr>
          <w:trHeight w:val="208"/>
        </w:trPr>
        <w:tc>
          <w:tcPr>
            <w:tcW w:w="15417" w:type="dxa"/>
            <w:gridSpan w:val="9"/>
            <w:vAlign w:val="center"/>
          </w:tcPr>
          <w:p w:rsidR="003100B3" w:rsidRPr="004269AE" w:rsidRDefault="003100B3" w:rsidP="00381C8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Подпрограмма 15.1. </w:t>
            </w:r>
            <w:r w:rsidRPr="00047B3A">
              <w:rPr>
                <w:rFonts w:ascii="Times New Roman" w:hAnsi="Times New Roman" w:cs="Times New Roman"/>
                <w:b/>
                <w:bCs/>
              </w:rPr>
              <w:t>«Социальная поддержка семьи и детей»</w:t>
            </w:r>
          </w:p>
        </w:tc>
      </w:tr>
      <w:tr w:rsidR="003100B3" w:rsidRPr="004269AE">
        <w:trPr>
          <w:trHeight w:val="208"/>
        </w:trPr>
        <w:tc>
          <w:tcPr>
            <w:tcW w:w="4503" w:type="dxa"/>
            <w:vAlign w:val="center"/>
          </w:tcPr>
          <w:p w:rsidR="003100B3" w:rsidRPr="004269AE" w:rsidRDefault="003100B3" w:rsidP="009111A9">
            <w:pPr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Общий коэффициент смертности</w:t>
            </w:r>
          </w:p>
        </w:tc>
        <w:tc>
          <w:tcPr>
            <w:tcW w:w="1417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Число умерших на 1000 человек населения</w:t>
            </w:r>
          </w:p>
        </w:tc>
        <w:tc>
          <w:tcPr>
            <w:tcW w:w="1276" w:type="dxa"/>
            <w:vAlign w:val="center"/>
          </w:tcPr>
          <w:p w:rsidR="003100B3" w:rsidRPr="004269AE" w:rsidRDefault="00487792" w:rsidP="001B2893">
            <w:pPr>
              <w:snapToGrid w:val="0"/>
              <w:spacing w:before="40" w:after="4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253</w:t>
            </w:r>
          </w:p>
        </w:tc>
        <w:tc>
          <w:tcPr>
            <w:tcW w:w="1276" w:type="dxa"/>
            <w:vAlign w:val="center"/>
          </w:tcPr>
          <w:p w:rsidR="003100B3" w:rsidRPr="004269AE" w:rsidRDefault="00487792" w:rsidP="001B2893">
            <w:pPr>
              <w:snapToGrid w:val="0"/>
              <w:spacing w:before="40" w:after="4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252</w:t>
            </w:r>
          </w:p>
        </w:tc>
        <w:tc>
          <w:tcPr>
            <w:tcW w:w="1134" w:type="dxa"/>
            <w:vAlign w:val="center"/>
          </w:tcPr>
          <w:p w:rsidR="003100B3" w:rsidRPr="00BC128A" w:rsidRDefault="00487792" w:rsidP="001B2893">
            <w:pPr>
              <w:pStyle w:val="2"/>
              <w:spacing w:after="0" w:line="240" w:lineRule="auto"/>
              <w:ind w:left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</w:t>
            </w:r>
          </w:p>
        </w:tc>
        <w:tc>
          <w:tcPr>
            <w:tcW w:w="992" w:type="dxa"/>
            <w:vAlign w:val="center"/>
          </w:tcPr>
          <w:p w:rsidR="003100B3" w:rsidRPr="004269AE" w:rsidRDefault="00487792" w:rsidP="00BC12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3100B3" w:rsidRPr="004269AE" w:rsidRDefault="00487792" w:rsidP="0048779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3100B3" w:rsidRPr="004269AE" w:rsidRDefault="00487792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99,6</w:t>
            </w:r>
          </w:p>
        </w:tc>
        <w:tc>
          <w:tcPr>
            <w:tcW w:w="2551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0B3" w:rsidRPr="004269AE">
        <w:trPr>
          <w:trHeight w:val="208"/>
        </w:trPr>
        <w:tc>
          <w:tcPr>
            <w:tcW w:w="4503" w:type="dxa"/>
            <w:vAlign w:val="center"/>
          </w:tcPr>
          <w:p w:rsidR="003100B3" w:rsidRPr="004269AE" w:rsidRDefault="003100B3" w:rsidP="009111A9">
            <w:pPr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Младенческая смертность</w:t>
            </w:r>
          </w:p>
        </w:tc>
        <w:tc>
          <w:tcPr>
            <w:tcW w:w="1417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69AE">
              <w:rPr>
                <w:rFonts w:ascii="Times New Roman" w:hAnsi="Times New Roman" w:cs="Times New Roman"/>
              </w:rPr>
              <w:t>На  1000</w:t>
            </w:r>
            <w:proofErr w:type="gramEnd"/>
            <w:r w:rsidRPr="004269AE">
              <w:rPr>
                <w:rFonts w:ascii="Times New Roman" w:hAnsi="Times New Roman" w:cs="Times New Roman"/>
              </w:rPr>
              <w:t xml:space="preserve"> родившихся </w:t>
            </w:r>
            <w:r w:rsidRPr="004269AE">
              <w:rPr>
                <w:rFonts w:ascii="Times New Roman" w:hAnsi="Times New Roman" w:cs="Times New Roman"/>
              </w:rPr>
              <w:lastRenderedPageBreak/>
              <w:t>живыми</w:t>
            </w:r>
          </w:p>
        </w:tc>
        <w:tc>
          <w:tcPr>
            <w:tcW w:w="1276" w:type="dxa"/>
            <w:vAlign w:val="center"/>
          </w:tcPr>
          <w:p w:rsidR="003100B3" w:rsidRPr="004269AE" w:rsidRDefault="003100B3" w:rsidP="00C23C1A">
            <w:pPr>
              <w:snapToGrid w:val="0"/>
              <w:spacing w:before="40" w:after="40" w:line="360" w:lineRule="auto"/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276" w:type="dxa"/>
            <w:vAlign w:val="center"/>
          </w:tcPr>
          <w:p w:rsidR="003100B3" w:rsidRPr="004269AE" w:rsidRDefault="009B7D6C" w:rsidP="00C23C1A">
            <w:pPr>
              <w:snapToGrid w:val="0"/>
              <w:spacing w:before="40" w:after="4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100B3" w:rsidRPr="00C23C1A" w:rsidRDefault="009B7D6C" w:rsidP="00C23C1A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3100B3" w:rsidRPr="004269AE" w:rsidRDefault="009B7D6C" w:rsidP="00C23C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100B3" w:rsidRPr="004269AE" w:rsidRDefault="009B7D6C" w:rsidP="00C23C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100B3" w:rsidRPr="004269AE" w:rsidRDefault="009B7D6C" w:rsidP="00C23C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Align w:val="center"/>
          </w:tcPr>
          <w:p w:rsidR="003100B3" w:rsidRPr="006F5316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0B3" w:rsidRPr="004269AE">
        <w:trPr>
          <w:trHeight w:val="208"/>
        </w:trPr>
        <w:tc>
          <w:tcPr>
            <w:tcW w:w="4503" w:type="dxa"/>
            <w:vAlign w:val="center"/>
          </w:tcPr>
          <w:p w:rsidR="003100B3" w:rsidRPr="004269AE" w:rsidRDefault="003100B3" w:rsidP="0091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9AE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многодетных семей</w:t>
            </w:r>
          </w:p>
        </w:tc>
        <w:tc>
          <w:tcPr>
            <w:tcW w:w="1417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9AE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276" w:type="dxa"/>
            <w:vAlign w:val="center"/>
          </w:tcPr>
          <w:p w:rsidR="003100B3" w:rsidRPr="004269AE" w:rsidRDefault="00487792" w:rsidP="00C23C1A">
            <w:pPr>
              <w:snapToGrid w:val="0"/>
              <w:spacing w:before="40" w:after="4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1276" w:type="dxa"/>
            <w:vAlign w:val="center"/>
          </w:tcPr>
          <w:p w:rsidR="003100B3" w:rsidRPr="004269AE" w:rsidRDefault="00487792" w:rsidP="00C23C1A">
            <w:pPr>
              <w:snapToGrid w:val="0"/>
              <w:spacing w:before="40" w:after="4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9000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vAlign w:val="center"/>
          </w:tcPr>
          <w:p w:rsidR="003100B3" w:rsidRPr="00004481" w:rsidRDefault="0009000C" w:rsidP="00C23C1A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424</w:t>
            </w:r>
          </w:p>
        </w:tc>
        <w:tc>
          <w:tcPr>
            <w:tcW w:w="992" w:type="dxa"/>
            <w:vAlign w:val="center"/>
          </w:tcPr>
          <w:p w:rsidR="003100B3" w:rsidRPr="00004481" w:rsidRDefault="0009000C" w:rsidP="00C23C1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3100B3" w:rsidRPr="00004481" w:rsidRDefault="0009000C" w:rsidP="00C23C1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0,95</w:t>
            </w:r>
          </w:p>
        </w:tc>
        <w:tc>
          <w:tcPr>
            <w:tcW w:w="1134" w:type="dxa"/>
            <w:vAlign w:val="center"/>
          </w:tcPr>
          <w:p w:rsidR="003100B3" w:rsidRPr="00004481" w:rsidRDefault="0009000C" w:rsidP="00C23C1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2551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9A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00B3" w:rsidRPr="004269AE">
        <w:trPr>
          <w:trHeight w:val="208"/>
        </w:trPr>
        <w:tc>
          <w:tcPr>
            <w:tcW w:w="4503" w:type="dxa"/>
            <w:vAlign w:val="center"/>
          </w:tcPr>
          <w:p w:rsidR="003100B3" w:rsidRPr="004269AE" w:rsidRDefault="003100B3" w:rsidP="0091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69AE">
              <w:rPr>
                <w:rFonts w:ascii="Times New Roman" w:hAnsi="Times New Roman" w:cs="Times New Roman"/>
                <w:sz w:val="24"/>
                <w:szCs w:val="24"/>
              </w:rPr>
              <w:t>Количество  детей</w:t>
            </w:r>
            <w:proofErr w:type="gramEnd"/>
            <w:r w:rsidRPr="004269AE">
              <w:rPr>
                <w:rFonts w:ascii="Times New Roman" w:hAnsi="Times New Roman" w:cs="Times New Roman"/>
                <w:sz w:val="24"/>
                <w:szCs w:val="24"/>
              </w:rPr>
              <w:t xml:space="preserve"> – сирот и детей, оставшихся без попечения родителей</w:t>
            </w:r>
          </w:p>
        </w:tc>
        <w:tc>
          <w:tcPr>
            <w:tcW w:w="1417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9A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vAlign w:val="center"/>
          </w:tcPr>
          <w:p w:rsidR="003100B3" w:rsidRPr="004269AE" w:rsidRDefault="003100B3" w:rsidP="00C23C1A">
            <w:pPr>
              <w:snapToGrid w:val="0"/>
              <w:spacing w:before="40" w:after="4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900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3100B3" w:rsidRPr="004269AE" w:rsidRDefault="003100B3" w:rsidP="00C23C1A">
            <w:pPr>
              <w:snapToGrid w:val="0"/>
              <w:spacing w:before="40" w:after="40" w:line="360" w:lineRule="auto"/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10</w:t>
            </w:r>
            <w:r w:rsidR="000900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100B3" w:rsidRPr="00004481" w:rsidRDefault="0009000C" w:rsidP="00C23C1A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992" w:type="dxa"/>
            <w:vAlign w:val="center"/>
          </w:tcPr>
          <w:p w:rsidR="003100B3" w:rsidRPr="00FB5682" w:rsidRDefault="003100B3" w:rsidP="00C23C1A">
            <w:pPr>
              <w:jc w:val="center"/>
              <w:rPr>
                <w:rFonts w:ascii="Times New Roman" w:hAnsi="Times New Roman" w:cs="Times New Roman"/>
              </w:rPr>
            </w:pPr>
            <w:r w:rsidRPr="00FB5682">
              <w:rPr>
                <w:rFonts w:ascii="Times New Roman" w:hAnsi="Times New Roman" w:cs="Times New Roman"/>
              </w:rPr>
              <w:t>-</w:t>
            </w:r>
            <w:r w:rsidR="0009000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vAlign w:val="center"/>
          </w:tcPr>
          <w:p w:rsidR="003100B3" w:rsidRPr="00FB5682" w:rsidRDefault="0009000C" w:rsidP="00C23C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vAlign w:val="center"/>
          </w:tcPr>
          <w:p w:rsidR="003100B3" w:rsidRPr="00FB5682" w:rsidRDefault="0009000C" w:rsidP="00C23C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551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9AE">
              <w:rPr>
                <w:rFonts w:ascii="Times New Roman" w:hAnsi="Times New Roman" w:cs="Times New Roman"/>
                <w:sz w:val="24"/>
                <w:szCs w:val="24"/>
              </w:rPr>
              <w:t>Для некровных родственников проблема в обучении. Уменьшилось количество детей, оставшихся без попечения родителей</w:t>
            </w:r>
          </w:p>
        </w:tc>
      </w:tr>
      <w:tr w:rsidR="003100B3" w:rsidRPr="004269AE">
        <w:trPr>
          <w:trHeight w:val="208"/>
        </w:trPr>
        <w:tc>
          <w:tcPr>
            <w:tcW w:w="4503" w:type="dxa"/>
            <w:vAlign w:val="center"/>
          </w:tcPr>
          <w:p w:rsidR="003100B3" w:rsidRPr="004269AE" w:rsidRDefault="003100B3" w:rsidP="0091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9AE">
              <w:rPr>
                <w:rFonts w:ascii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1417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9A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3100B3" w:rsidRPr="004269AE" w:rsidRDefault="003100B3" w:rsidP="00C23C1A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vAlign w:val="center"/>
          </w:tcPr>
          <w:p w:rsidR="003100B3" w:rsidRPr="004269AE" w:rsidRDefault="003100B3" w:rsidP="00C23C1A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75,3</w:t>
            </w:r>
          </w:p>
        </w:tc>
        <w:tc>
          <w:tcPr>
            <w:tcW w:w="1134" w:type="dxa"/>
            <w:vAlign w:val="center"/>
          </w:tcPr>
          <w:p w:rsidR="003100B3" w:rsidRPr="00C23C1A" w:rsidRDefault="003100B3" w:rsidP="00C23C1A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C23C1A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3100B3" w:rsidRPr="004269AE" w:rsidRDefault="003100B3" w:rsidP="00C23C1A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C23C1A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C23C1A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51" w:type="dxa"/>
            <w:vAlign w:val="center"/>
          </w:tcPr>
          <w:p w:rsidR="003100B3" w:rsidRPr="004269AE" w:rsidRDefault="003100B3" w:rsidP="001B2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9AE">
              <w:rPr>
                <w:rFonts w:ascii="Times New Roman" w:hAnsi="Times New Roman" w:cs="Times New Roman"/>
                <w:sz w:val="24"/>
                <w:szCs w:val="24"/>
              </w:rPr>
              <w:t>Активная пропаганда по устройству детей – сирот и детей, оставшихся без попечения родителей в замещающие семьи</w:t>
            </w:r>
          </w:p>
        </w:tc>
      </w:tr>
      <w:tr w:rsidR="003100B3" w:rsidRPr="004269AE">
        <w:trPr>
          <w:trHeight w:val="208"/>
        </w:trPr>
        <w:tc>
          <w:tcPr>
            <w:tcW w:w="4503" w:type="dxa"/>
            <w:vAlign w:val="center"/>
          </w:tcPr>
          <w:p w:rsidR="003100B3" w:rsidRPr="004269AE" w:rsidRDefault="003100B3" w:rsidP="0091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9AE">
              <w:rPr>
                <w:rFonts w:ascii="Times New Roman" w:hAnsi="Times New Roman" w:cs="Times New Roman"/>
                <w:sz w:val="24"/>
                <w:szCs w:val="24"/>
              </w:rPr>
              <w:t>Количество родителей, восстановленных в правах</w:t>
            </w:r>
          </w:p>
        </w:tc>
        <w:tc>
          <w:tcPr>
            <w:tcW w:w="1417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9A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vAlign w:val="center"/>
          </w:tcPr>
          <w:p w:rsidR="003100B3" w:rsidRPr="004269AE" w:rsidRDefault="00B467AA" w:rsidP="00C23C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3100B3" w:rsidRPr="004269AE" w:rsidRDefault="00B467AA" w:rsidP="00C23C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100B3" w:rsidRPr="00C23C1A" w:rsidRDefault="00B467AA" w:rsidP="00C23C1A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3100B3" w:rsidRPr="004269AE" w:rsidRDefault="003100B3" w:rsidP="00C23C1A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C23C1A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C23C1A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0B3" w:rsidRPr="004269AE">
        <w:trPr>
          <w:trHeight w:val="208"/>
        </w:trPr>
        <w:tc>
          <w:tcPr>
            <w:tcW w:w="15417" w:type="dxa"/>
            <w:gridSpan w:val="9"/>
            <w:vAlign w:val="center"/>
          </w:tcPr>
          <w:p w:rsidR="003100B3" w:rsidRPr="004269AE" w:rsidRDefault="003100B3" w:rsidP="00381C8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15.2. «Социальная поддержка старшего поколения, ветеранов и инвалидов»</w:t>
            </w:r>
          </w:p>
        </w:tc>
      </w:tr>
      <w:tr w:rsidR="003100B3" w:rsidRPr="004269AE">
        <w:trPr>
          <w:trHeight w:val="208"/>
        </w:trPr>
        <w:tc>
          <w:tcPr>
            <w:tcW w:w="4503" w:type="dxa"/>
          </w:tcPr>
          <w:p w:rsidR="003100B3" w:rsidRPr="006F5316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6F5316">
              <w:rPr>
                <w:rFonts w:ascii="Times New Roman" w:hAnsi="Times New Roman" w:cs="Times New Roman"/>
              </w:rPr>
              <w:lastRenderedPageBreak/>
              <w:t xml:space="preserve">Количество участников подпрограммы, получивших адресную </w:t>
            </w:r>
            <w:proofErr w:type="gramStart"/>
            <w:r w:rsidRPr="006F5316">
              <w:rPr>
                <w:rFonts w:ascii="Times New Roman" w:hAnsi="Times New Roman" w:cs="Times New Roman"/>
              </w:rPr>
              <w:t>социальную  помощь</w:t>
            </w:r>
            <w:proofErr w:type="gramEnd"/>
          </w:p>
        </w:tc>
        <w:tc>
          <w:tcPr>
            <w:tcW w:w="1417" w:type="dxa"/>
            <w:vAlign w:val="center"/>
          </w:tcPr>
          <w:p w:rsidR="003100B3" w:rsidRPr="006F5316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  <w:r w:rsidRPr="006F531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3100B3" w:rsidRPr="006F5316" w:rsidRDefault="003100B3" w:rsidP="009111A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31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276" w:type="dxa"/>
            <w:vAlign w:val="center"/>
          </w:tcPr>
          <w:p w:rsidR="003100B3" w:rsidRPr="006F5316" w:rsidRDefault="003100B3" w:rsidP="009111A9">
            <w:pPr>
              <w:jc w:val="center"/>
              <w:rPr>
                <w:rFonts w:ascii="Times New Roman" w:hAnsi="Times New Roman" w:cs="Times New Roman"/>
              </w:rPr>
            </w:pPr>
            <w:r w:rsidRPr="006F53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vAlign w:val="center"/>
          </w:tcPr>
          <w:p w:rsidR="003100B3" w:rsidRPr="006F5316" w:rsidRDefault="003100B3" w:rsidP="009111A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31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992" w:type="dxa"/>
            <w:vAlign w:val="center"/>
          </w:tcPr>
          <w:p w:rsidR="003100B3" w:rsidRPr="006F5316" w:rsidRDefault="003100B3" w:rsidP="009111A9">
            <w:pPr>
              <w:jc w:val="center"/>
              <w:rPr>
                <w:rFonts w:ascii="Times New Roman" w:hAnsi="Times New Roman" w:cs="Times New Roman"/>
              </w:rPr>
            </w:pPr>
            <w:r w:rsidRPr="006F53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100B3" w:rsidRPr="006F5316" w:rsidRDefault="003100B3" w:rsidP="009111A9">
            <w:pPr>
              <w:jc w:val="center"/>
              <w:rPr>
                <w:rFonts w:ascii="Times New Roman" w:hAnsi="Times New Roman" w:cs="Times New Roman"/>
              </w:rPr>
            </w:pPr>
            <w:r w:rsidRPr="006F53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51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х</w:t>
            </w:r>
          </w:p>
        </w:tc>
      </w:tr>
      <w:tr w:rsidR="003100B3" w:rsidRPr="004269AE">
        <w:trPr>
          <w:trHeight w:val="208"/>
        </w:trPr>
        <w:tc>
          <w:tcPr>
            <w:tcW w:w="4503" w:type="dxa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Количество обустроенных социально – значимых объектов пандусами, поручнями</w:t>
            </w:r>
          </w:p>
        </w:tc>
        <w:tc>
          <w:tcPr>
            <w:tcW w:w="1417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6" w:type="dxa"/>
            <w:vAlign w:val="center"/>
          </w:tcPr>
          <w:p w:rsidR="003100B3" w:rsidRPr="00835B8D" w:rsidRDefault="003100B3" w:rsidP="009111A9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3100B3" w:rsidRPr="004269AE" w:rsidRDefault="006533F4" w:rsidP="00911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100B3" w:rsidRPr="00835B8D" w:rsidRDefault="006533F4" w:rsidP="009111A9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3100B3" w:rsidRPr="004269AE" w:rsidRDefault="003100B3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0B3" w:rsidRPr="004269AE">
        <w:trPr>
          <w:trHeight w:val="208"/>
        </w:trPr>
        <w:tc>
          <w:tcPr>
            <w:tcW w:w="4503" w:type="dxa"/>
            <w:vAlign w:val="center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Количества любительских объединений и клубов по интересам для творчески активных людей старшего поколения</w:t>
            </w:r>
          </w:p>
        </w:tc>
        <w:tc>
          <w:tcPr>
            <w:tcW w:w="1417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3100B3" w:rsidRPr="004269AE" w:rsidRDefault="003100B3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6" w:type="dxa"/>
            <w:vAlign w:val="center"/>
          </w:tcPr>
          <w:p w:rsidR="003100B3" w:rsidRPr="004269AE" w:rsidRDefault="003100B3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vAlign w:val="center"/>
          </w:tcPr>
          <w:p w:rsidR="003100B3" w:rsidRPr="006F5316" w:rsidRDefault="003100B3" w:rsidP="009111A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316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992" w:type="dxa"/>
            <w:vAlign w:val="center"/>
          </w:tcPr>
          <w:p w:rsidR="003100B3" w:rsidRPr="004269AE" w:rsidRDefault="003100B3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3100B3" w:rsidRPr="00835B8D" w:rsidRDefault="003100B3" w:rsidP="009111A9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835B8D">
              <w:rPr>
                <w:sz w:val="22"/>
                <w:szCs w:val="22"/>
              </w:rPr>
              <w:t>100</w:t>
            </w:r>
          </w:p>
        </w:tc>
        <w:tc>
          <w:tcPr>
            <w:tcW w:w="2551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х</w:t>
            </w:r>
          </w:p>
        </w:tc>
      </w:tr>
      <w:tr w:rsidR="003100B3" w:rsidRPr="004269AE">
        <w:trPr>
          <w:trHeight w:val="191"/>
        </w:trPr>
        <w:tc>
          <w:tcPr>
            <w:tcW w:w="4503" w:type="dxa"/>
            <w:vAlign w:val="center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Количество ветеранских организаций</w:t>
            </w:r>
          </w:p>
        </w:tc>
        <w:tc>
          <w:tcPr>
            <w:tcW w:w="1417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3100B3" w:rsidRPr="004269AE" w:rsidRDefault="003100B3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76" w:type="dxa"/>
            <w:vAlign w:val="center"/>
          </w:tcPr>
          <w:p w:rsidR="003100B3" w:rsidRPr="004269AE" w:rsidRDefault="003100B3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34" w:type="dxa"/>
            <w:vAlign w:val="center"/>
          </w:tcPr>
          <w:p w:rsidR="003100B3" w:rsidRPr="006F5316" w:rsidRDefault="003100B3" w:rsidP="009111A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316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992" w:type="dxa"/>
            <w:vAlign w:val="center"/>
          </w:tcPr>
          <w:p w:rsidR="003100B3" w:rsidRPr="004269AE" w:rsidRDefault="003100B3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3100B3" w:rsidRPr="00835B8D" w:rsidRDefault="003100B3" w:rsidP="009111A9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835B8D">
              <w:rPr>
                <w:sz w:val="22"/>
                <w:szCs w:val="22"/>
              </w:rPr>
              <w:t>100</w:t>
            </w:r>
          </w:p>
        </w:tc>
        <w:tc>
          <w:tcPr>
            <w:tcW w:w="2551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х</w:t>
            </w:r>
          </w:p>
        </w:tc>
      </w:tr>
      <w:tr w:rsidR="003100B3" w:rsidRPr="004269AE">
        <w:trPr>
          <w:trHeight w:val="208"/>
        </w:trPr>
        <w:tc>
          <w:tcPr>
            <w:tcW w:w="4503" w:type="dxa"/>
            <w:vAlign w:val="center"/>
          </w:tcPr>
          <w:p w:rsidR="003100B3" w:rsidRPr="004269AE" w:rsidRDefault="003100B3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Количество районных мероприятий, направленных на повышение роли старшего поколения и общественной жизни</w:t>
            </w:r>
          </w:p>
        </w:tc>
        <w:tc>
          <w:tcPr>
            <w:tcW w:w="1417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3100B3" w:rsidRPr="004269AE" w:rsidRDefault="003100B3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vAlign w:val="center"/>
          </w:tcPr>
          <w:p w:rsidR="003100B3" w:rsidRPr="004269AE" w:rsidRDefault="003100B3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3100B3" w:rsidRPr="006F5316" w:rsidRDefault="003100B3" w:rsidP="009111A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31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:rsidR="003100B3" w:rsidRPr="004269AE" w:rsidRDefault="003100B3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100B3" w:rsidRPr="004269AE" w:rsidRDefault="003100B3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3100B3" w:rsidRPr="00835B8D" w:rsidRDefault="003100B3" w:rsidP="009111A9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835B8D">
              <w:rPr>
                <w:sz w:val="22"/>
                <w:szCs w:val="22"/>
              </w:rPr>
              <w:t>100</w:t>
            </w:r>
          </w:p>
        </w:tc>
        <w:tc>
          <w:tcPr>
            <w:tcW w:w="2551" w:type="dxa"/>
            <w:vAlign w:val="center"/>
          </w:tcPr>
          <w:p w:rsidR="003100B3" w:rsidRPr="004269AE" w:rsidRDefault="003100B3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х</w:t>
            </w:r>
          </w:p>
        </w:tc>
      </w:tr>
    </w:tbl>
    <w:p w:rsidR="003100B3" w:rsidRPr="00047B3A" w:rsidRDefault="003100B3" w:rsidP="00047B3A">
      <w:pPr>
        <w:pStyle w:val="2"/>
        <w:numPr>
          <w:ilvl w:val="0"/>
          <w:numId w:val="1"/>
        </w:numPr>
        <w:spacing w:after="0" w:line="240" w:lineRule="auto"/>
        <w:ind w:left="360"/>
        <w:rPr>
          <w:sz w:val="22"/>
          <w:szCs w:val="22"/>
        </w:rPr>
        <w:sectPr w:rsidR="003100B3" w:rsidRPr="00047B3A" w:rsidSect="009111A9">
          <w:pgSz w:w="16838" w:h="11906" w:orient="landscape"/>
          <w:pgMar w:top="993" w:right="567" w:bottom="567" w:left="851" w:header="709" w:footer="709" w:gutter="0"/>
          <w:cols w:space="708"/>
          <w:docGrid w:linePitch="360"/>
        </w:sectPr>
      </w:pPr>
    </w:p>
    <w:p w:rsidR="003100B3" w:rsidRPr="00004481" w:rsidRDefault="003100B3" w:rsidP="00047B3A">
      <w:pPr>
        <w:pStyle w:val="2"/>
        <w:numPr>
          <w:ilvl w:val="0"/>
          <w:numId w:val="1"/>
        </w:numPr>
        <w:spacing w:after="0" w:line="240" w:lineRule="auto"/>
        <w:ind w:left="360" w:firstLine="349"/>
        <w:rPr>
          <w:rFonts w:ascii="Times New Roman" w:hAnsi="Times New Roman" w:cs="Times New Roman"/>
          <w:b/>
          <w:bCs/>
          <w:sz w:val="24"/>
          <w:szCs w:val="24"/>
        </w:rPr>
      </w:pPr>
      <w:r w:rsidRPr="00004481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Аналитическая записка о ходе реализации программы</w:t>
      </w:r>
    </w:p>
    <w:p w:rsidR="003100B3" w:rsidRPr="00004481" w:rsidRDefault="003100B3" w:rsidP="00047B3A">
      <w:pPr>
        <w:pStyle w:val="2"/>
        <w:spacing w:after="0" w:line="240" w:lineRule="auto"/>
        <w:ind w:left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3100B3" w:rsidRPr="00004481" w:rsidRDefault="003100B3" w:rsidP="009111A9">
      <w:pPr>
        <w:pStyle w:val="2"/>
        <w:spacing w:after="0" w:line="276" w:lineRule="auto"/>
        <w:ind w:left="0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004481">
        <w:rPr>
          <w:rFonts w:ascii="Times New Roman" w:hAnsi="Times New Roman" w:cs="Times New Roman"/>
          <w:b/>
          <w:bCs/>
          <w:sz w:val="24"/>
          <w:szCs w:val="24"/>
        </w:rPr>
        <w:t>Подпрограмма 15.1. «Социальная поддержка семьи и детей»</w:t>
      </w:r>
    </w:p>
    <w:p w:rsidR="003100B3" w:rsidRPr="00004481" w:rsidRDefault="003100B3" w:rsidP="00047B3A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       В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F76421">
        <w:rPr>
          <w:rFonts w:ascii="Times New Roman" w:hAnsi="Times New Roman" w:cs="Times New Roman"/>
          <w:sz w:val="24"/>
          <w:szCs w:val="24"/>
        </w:rPr>
        <w:t>4</w:t>
      </w:r>
      <w:r w:rsidRPr="00004481">
        <w:rPr>
          <w:rFonts w:ascii="Times New Roman" w:hAnsi="Times New Roman" w:cs="Times New Roman"/>
          <w:sz w:val="24"/>
          <w:szCs w:val="24"/>
        </w:rPr>
        <w:t xml:space="preserve"> году отделом социальной, семейной </w:t>
      </w:r>
      <w:proofErr w:type="gramStart"/>
      <w:r w:rsidRPr="00004481">
        <w:rPr>
          <w:rFonts w:ascii="Times New Roman" w:hAnsi="Times New Roman" w:cs="Times New Roman"/>
          <w:sz w:val="24"/>
          <w:szCs w:val="24"/>
        </w:rPr>
        <w:t>политики  и</w:t>
      </w:r>
      <w:proofErr w:type="gramEnd"/>
      <w:r w:rsidRPr="00004481">
        <w:rPr>
          <w:rFonts w:ascii="Times New Roman" w:hAnsi="Times New Roman" w:cs="Times New Roman"/>
          <w:sz w:val="24"/>
          <w:szCs w:val="24"/>
        </w:rPr>
        <w:t xml:space="preserve"> охраны прав детства осуществлялись мероприятия  в соответствии с муниципальной целевой подпрограммой </w:t>
      </w:r>
      <w:r w:rsidRPr="00004481">
        <w:rPr>
          <w:rFonts w:ascii="Times New Roman" w:hAnsi="Times New Roman" w:cs="Times New Roman"/>
        </w:rPr>
        <w:t>«Социальная поддержка семьи и детей»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004481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004481">
        <w:rPr>
          <w:rFonts w:ascii="Times New Roman" w:hAnsi="Times New Roman" w:cs="Times New Roman"/>
          <w:sz w:val="24"/>
          <w:szCs w:val="24"/>
        </w:rPr>
        <w:t xml:space="preserve"> района на 2020-202</w:t>
      </w:r>
      <w:r w:rsidR="002178C8">
        <w:rPr>
          <w:rFonts w:ascii="Times New Roman" w:hAnsi="Times New Roman" w:cs="Times New Roman"/>
          <w:sz w:val="24"/>
          <w:szCs w:val="24"/>
        </w:rPr>
        <w:t>8</w:t>
      </w:r>
      <w:r w:rsidRPr="00004481">
        <w:rPr>
          <w:rFonts w:ascii="Times New Roman" w:hAnsi="Times New Roman" w:cs="Times New Roman"/>
          <w:sz w:val="24"/>
          <w:szCs w:val="24"/>
        </w:rPr>
        <w:t xml:space="preserve"> годы.</w:t>
      </w:r>
      <w:r w:rsidRPr="0000448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</w:t>
      </w:r>
    </w:p>
    <w:p w:rsidR="003100B3" w:rsidRPr="00004481" w:rsidRDefault="003100B3" w:rsidP="009111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b/>
          <w:bCs/>
          <w:sz w:val="24"/>
          <w:szCs w:val="24"/>
        </w:rPr>
        <w:t xml:space="preserve">         Основные задачи в работе отдела:</w:t>
      </w:r>
      <w:r w:rsidRPr="000044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00B3" w:rsidRPr="00004481" w:rsidRDefault="003100B3" w:rsidP="009111A9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004481">
        <w:rPr>
          <w:rFonts w:ascii="Times New Roman" w:hAnsi="Times New Roman" w:cs="Times New Roman"/>
          <w:sz w:val="24"/>
          <w:szCs w:val="24"/>
        </w:rPr>
        <w:t>Обеспечение  стабилизации</w:t>
      </w:r>
      <w:proofErr w:type="gramEnd"/>
      <w:r w:rsidRPr="00004481">
        <w:rPr>
          <w:rFonts w:ascii="Times New Roman" w:hAnsi="Times New Roman" w:cs="Times New Roman"/>
          <w:sz w:val="24"/>
          <w:szCs w:val="24"/>
        </w:rPr>
        <w:t xml:space="preserve">  численности  населения </w:t>
      </w:r>
      <w:proofErr w:type="spellStart"/>
      <w:r w:rsidRPr="00004481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004481">
        <w:rPr>
          <w:rFonts w:ascii="Times New Roman" w:hAnsi="Times New Roman" w:cs="Times New Roman"/>
          <w:sz w:val="24"/>
          <w:szCs w:val="24"/>
        </w:rPr>
        <w:t xml:space="preserve"> района, увеличение продолжительности предстоящей жизни населения,  создание условий и формирование предпосылок к последующему  демографическому росту, повышению рождаемости;</w:t>
      </w:r>
    </w:p>
    <w:p w:rsidR="003100B3" w:rsidRPr="00004481" w:rsidRDefault="003100B3" w:rsidP="009111A9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осуществление государственных полномочий по учету и предоставлению мер социальной поддержки многодетным семьям, детям-сиротам и детям, оставшимся без попечения родителей;</w:t>
      </w:r>
    </w:p>
    <w:p w:rsidR="003100B3" w:rsidRPr="00004481" w:rsidRDefault="003100B3" w:rsidP="009111A9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- организация работы по оказанию социальной и психологической помощи семье, созданию условий для гармоничного и благополучного развития детей, защите прав и законных интересов несовершеннолетних, повышению престижа семьи и семейных ценностей. </w:t>
      </w:r>
    </w:p>
    <w:p w:rsidR="003100B3" w:rsidRPr="00AB7358" w:rsidRDefault="003100B3" w:rsidP="009111A9">
      <w:pPr>
        <w:pStyle w:val="2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EFFFF"/>
        </w:rPr>
      </w:pPr>
      <w:r w:rsidRPr="00004481">
        <w:rPr>
          <w:rFonts w:ascii="Times New Roman" w:hAnsi="Times New Roman" w:cs="Times New Roman"/>
          <w:sz w:val="24"/>
          <w:szCs w:val="24"/>
          <w:shd w:val="clear" w:color="auto" w:fill="FEFFFF"/>
        </w:rPr>
        <w:t xml:space="preserve">     </w:t>
      </w:r>
      <w:r w:rsidRPr="00AB7358">
        <w:rPr>
          <w:rFonts w:ascii="Times New Roman" w:hAnsi="Times New Roman" w:cs="Times New Roman"/>
          <w:sz w:val="24"/>
          <w:szCs w:val="24"/>
          <w:shd w:val="clear" w:color="auto" w:fill="FEFFFF"/>
        </w:rPr>
        <w:t xml:space="preserve">В </w:t>
      </w:r>
      <w:proofErr w:type="spellStart"/>
      <w:r w:rsidRPr="00AB7358">
        <w:rPr>
          <w:rFonts w:ascii="Times New Roman" w:hAnsi="Times New Roman" w:cs="Times New Roman"/>
          <w:sz w:val="24"/>
          <w:szCs w:val="24"/>
          <w:shd w:val="clear" w:color="auto" w:fill="FEFFFF"/>
        </w:rPr>
        <w:t>Кизнерском</w:t>
      </w:r>
      <w:proofErr w:type="spellEnd"/>
      <w:r w:rsidRPr="00AB7358">
        <w:rPr>
          <w:rFonts w:ascii="Times New Roman" w:hAnsi="Times New Roman" w:cs="Times New Roman"/>
          <w:sz w:val="24"/>
          <w:szCs w:val="24"/>
          <w:shd w:val="clear" w:color="auto" w:fill="FEFFFF"/>
        </w:rPr>
        <w:t xml:space="preserve"> районе на </w:t>
      </w:r>
      <w:r w:rsidRPr="00AB7358">
        <w:rPr>
          <w:rStyle w:val="af"/>
          <w:sz w:val="24"/>
          <w:szCs w:val="24"/>
        </w:rPr>
        <w:t>01.01.2023</w:t>
      </w:r>
      <w:r w:rsidRPr="00AB7358">
        <w:rPr>
          <w:rFonts w:ascii="Times New Roman" w:hAnsi="Times New Roman" w:cs="Times New Roman"/>
          <w:w w:val="90"/>
          <w:sz w:val="24"/>
          <w:szCs w:val="24"/>
          <w:shd w:val="clear" w:color="auto" w:fill="FEFFFF"/>
        </w:rPr>
        <w:t xml:space="preserve"> </w:t>
      </w:r>
      <w:r w:rsidRPr="00AB7358">
        <w:rPr>
          <w:rFonts w:ascii="Times New Roman" w:hAnsi="Times New Roman" w:cs="Times New Roman"/>
          <w:sz w:val="24"/>
          <w:szCs w:val="24"/>
          <w:shd w:val="clear" w:color="auto" w:fill="FEFFFF"/>
        </w:rPr>
        <w:t>года проживает 2658</w:t>
      </w:r>
      <w:r w:rsidRPr="00AB7358">
        <w:rPr>
          <w:rFonts w:ascii="Times New Roman" w:hAnsi="Times New Roman" w:cs="Times New Roman"/>
          <w:w w:val="90"/>
          <w:sz w:val="24"/>
          <w:szCs w:val="24"/>
          <w:shd w:val="clear" w:color="auto" w:fill="FEFFFF"/>
        </w:rPr>
        <w:t xml:space="preserve"> </w:t>
      </w:r>
      <w:r w:rsidRPr="00AB7358">
        <w:rPr>
          <w:rFonts w:ascii="Times New Roman" w:hAnsi="Times New Roman" w:cs="Times New Roman"/>
          <w:sz w:val="24"/>
          <w:szCs w:val="24"/>
          <w:shd w:val="clear" w:color="auto" w:fill="FEFFFF"/>
        </w:rPr>
        <w:t xml:space="preserve">семей, воспитывающие </w:t>
      </w:r>
      <w:r w:rsidR="006533F4" w:rsidRPr="00AB7358">
        <w:rPr>
          <w:rFonts w:ascii="Times New Roman" w:hAnsi="Times New Roman" w:cs="Times New Roman"/>
          <w:w w:val="90"/>
          <w:sz w:val="24"/>
          <w:szCs w:val="24"/>
          <w:shd w:val="clear" w:color="auto" w:fill="FEFFFF"/>
        </w:rPr>
        <w:t>3749</w:t>
      </w:r>
      <w:r w:rsidRPr="00AB7358">
        <w:rPr>
          <w:rFonts w:ascii="Times New Roman" w:hAnsi="Times New Roman" w:cs="Times New Roman"/>
          <w:w w:val="90"/>
          <w:sz w:val="24"/>
          <w:szCs w:val="24"/>
          <w:shd w:val="clear" w:color="auto" w:fill="FEFFFF"/>
        </w:rPr>
        <w:br/>
      </w:r>
      <w:r w:rsidRPr="00AB7358">
        <w:rPr>
          <w:rFonts w:ascii="Times New Roman" w:hAnsi="Times New Roman" w:cs="Times New Roman"/>
          <w:sz w:val="24"/>
          <w:szCs w:val="24"/>
          <w:shd w:val="clear" w:color="auto" w:fill="FEFFFF"/>
        </w:rPr>
        <w:t xml:space="preserve">детей до </w:t>
      </w:r>
      <w:r w:rsidRPr="00AB7358">
        <w:rPr>
          <w:rStyle w:val="af"/>
          <w:sz w:val="24"/>
          <w:szCs w:val="24"/>
        </w:rPr>
        <w:t>18</w:t>
      </w:r>
      <w:r w:rsidRPr="00AB7358">
        <w:rPr>
          <w:rFonts w:ascii="Times New Roman" w:hAnsi="Times New Roman" w:cs="Times New Roman"/>
          <w:w w:val="90"/>
          <w:sz w:val="24"/>
          <w:szCs w:val="24"/>
          <w:shd w:val="clear" w:color="auto" w:fill="FEFFFF"/>
        </w:rPr>
        <w:t xml:space="preserve"> </w:t>
      </w:r>
      <w:r w:rsidRPr="00AB7358">
        <w:rPr>
          <w:rFonts w:ascii="Times New Roman" w:hAnsi="Times New Roman" w:cs="Times New Roman"/>
          <w:sz w:val="24"/>
          <w:szCs w:val="24"/>
          <w:shd w:val="clear" w:color="auto" w:fill="FEFFFF"/>
        </w:rPr>
        <w:t xml:space="preserve">лет. </w:t>
      </w:r>
    </w:p>
    <w:p w:rsidR="003100B3" w:rsidRPr="00AB7358" w:rsidRDefault="003100B3" w:rsidP="009111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358">
        <w:rPr>
          <w:rFonts w:ascii="Times New Roman" w:hAnsi="Times New Roman" w:cs="Times New Roman"/>
          <w:sz w:val="24"/>
          <w:szCs w:val="24"/>
        </w:rPr>
        <w:t xml:space="preserve">      Всего на поддержку многодетных семей и их </w:t>
      </w:r>
      <w:proofErr w:type="gramStart"/>
      <w:r w:rsidRPr="00AB7358">
        <w:rPr>
          <w:rFonts w:ascii="Times New Roman" w:hAnsi="Times New Roman" w:cs="Times New Roman"/>
          <w:sz w:val="24"/>
          <w:szCs w:val="24"/>
        </w:rPr>
        <w:t>детей  в</w:t>
      </w:r>
      <w:proofErr w:type="gramEnd"/>
      <w:r w:rsidRPr="00AB7358">
        <w:rPr>
          <w:rFonts w:ascii="Times New Roman" w:hAnsi="Times New Roman" w:cs="Times New Roman"/>
          <w:sz w:val="24"/>
          <w:szCs w:val="24"/>
        </w:rPr>
        <w:t xml:space="preserve"> 202</w:t>
      </w:r>
      <w:r w:rsidR="007251E5" w:rsidRPr="00AB7358">
        <w:rPr>
          <w:rFonts w:ascii="Times New Roman" w:hAnsi="Times New Roman" w:cs="Times New Roman"/>
          <w:sz w:val="24"/>
          <w:szCs w:val="24"/>
        </w:rPr>
        <w:t>3</w:t>
      </w:r>
      <w:r w:rsidRPr="00AB7358">
        <w:rPr>
          <w:rFonts w:ascii="Times New Roman" w:hAnsi="Times New Roman" w:cs="Times New Roman"/>
          <w:sz w:val="24"/>
          <w:szCs w:val="24"/>
        </w:rPr>
        <w:t xml:space="preserve"> году Администрацией района направлено более  5 млн. рублей. </w:t>
      </w:r>
    </w:p>
    <w:p w:rsidR="003100B3" w:rsidRPr="00AB7358" w:rsidRDefault="003100B3" w:rsidP="009111A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7358">
        <w:rPr>
          <w:rFonts w:ascii="Times New Roman" w:hAnsi="Times New Roman" w:cs="Times New Roman"/>
          <w:sz w:val="24"/>
          <w:szCs w:val="24"/>
        </w:rPr>
        <w:t>В течение года мерами социальной поддержки пользовались 4</w:t>
      </w:r>
      <w:r w:rsidR="007251E5" w:rsidRPr="00AB7358">
        <w:rPr>
          <w:rFonts w:ascii="Times New Roman" w:hAnsi="Times New Roman" w:cs="Times New Roman"/>
          <w:sz w:val="24"/>
          <w:szCs w:val="24"/>
        </w:rPr>
        <w:t>71</w:t>
      </w:r>
      <w:r w:rsidRPr="00AB7358">
        <w:rPr>
          <w:rFonts w:ascii="Times New Roman" w:hAnsi="Times New Roman" w:cs="Times New Roman"/>
          <w:sz w:val="24"/>
          <w:szCs w:val="24"/>
        </w:rPr>
        <w:t xml:space="preserve"> многодетных семей, в сравнении: </w:t>
      </w:r>
      <w:r w:rsidR="007251E5" w:rsidRPr="00AB7358">
        <w:rPr>
          <w:rFonts w:ascii="Times New Roman" w:hAnsi="Times New Roman" w:cs="Times New Roman"/>
          <w:sz w:val="24"/>
          <w:szCs w:val="24"/>
        </w:rPr>
        <w:t>в 2022 – 446 ,</w:t>
      </w:r>
      <w:r w:rsidRPr="00AB7358">
        <w:rPr>
          <w:rFonts w:ascii="Times New Roman" w:hAnsi="Times New Roman" w:cs="Times New Roman"/>
          <w:sz w:val="24"/>
          <w:szCs w:val="24"/>
        </w:rPr>
        <w:t xml:space="preserve">в 2021 г. - 416 в 2020 году - 415 семей, в 2019 году - 379 семей,  то есть в </w:t>
      </w:r>
      <w:proofErr w:type="spellStart"/>
      <w:r w:rsidRPr="00AB7358">
        <w:rPr>
          <w:rFonts w:ascii="Times New Roman" w:hAnsi="Times New Roman" w:cs="Times New Roman"/>
          <w:sz w:val="24"/>
          <w:szCs w:val="24"/>
        </w:rPr>
        <w:t>Кизнерском</w:t>
      </w:r>
      <w:proofErr w:type="spellEnd"/>
      <w:r w:rsidRPr="00AB7358">
        <w:rPr>
          <w:rFonts w:ascii="Times New Roman" w:hAnsi="Times New Roman" w:cs="Times New Roman"/>
          <w:sz w:val="24"/>
          <w:szCs w:val="24"/>
        </w:rPr>
        <w:t xml:space="preserve"> районе ежегодно увеличивается количество многодетных семей, которые воспользовались мерами социальной поддержке.</w:t>
      </w:r>
    </w:p>
    <w:p w:rsidR="003100B3" w:rsidRPr="00004481" w:rsidRDefault="003100B3" w:rsidP="009111A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7358">
        <w:rPr>
          <w:rFonts w:ascii="Times New Roman" w:hAnsi="Times New Roman" w:cs="Times New Roman"/>
          <w:sz w:val="24"/>
          <w:szCs w:val="24"/>
        </w:rPr>
        <w:t>Многодетные малообеспеченные семьи, нуждающиеся в улучшении жилищных условий,  безвозмездные  субсидии не получали,   в 2021 году – 231,8 тыс. руб.,  2020 году -316,1 тыс. руб., 2019 году -353 тыс. руб., 2018 году - 338 тыс. руб., в сравнении: 2016 год  - 1 семье 451 тыс. руб.</w:t>
      </w:r>
    </w:p>
    <w:p w:rsidR="003100B3" w:rsidRPr="00004481" w:rsidRDefault="003100B3" w:rsidP="009111A9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0448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Деятельность отдела по обеспечению охраны прав детей</w:t>
      </w:r>
    </w:p>
    <w:p w:rsidR="003100B3" w:rsidRPr="00004481" w:rsidRDefault="003100B3" w:rsidP="009111A9">
      <w:pPr>
        <w:tabs>
          <w:tab w:val="left" w:pos="7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      Основное право несовершеннолетнего ребенка, закрепленное в законодательстве, - жить и воспитываться в семье.</w:t>
      </w:r>
    </w:p>
    <w:p w:rsidR="003100B3" w:rsidRPr="00004481" w:rsidRDefault="003100B3" w:rsidP="009111A9">
      <w:pPr>
        <w:pStyle w:val="ae"/>
        <w:spacing w:line="276" w:lineRule="auto"/>
        <w:ind w:right="21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      Замещающая семья, как одна из форм устройства на воспитание в семью, законодательно закреплена главой 21 Семейного Кодекса Российской Федерации.</w:t>
      </w:r>
    </w:p>
    <w:p w:rsidR="003100B3" w:rsidRPr="00004481" w:rsidRDefault="003100B3" w:rsidP="009111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      При активном развитии семейных форм устройства детей экономия средств государственного бюджета составляет более 35%, в сравнении с содержанием и воспитанием детей в детских домах. </w:t>
      </w:r>
    </w:p>
    <w:p w:rsidR="003100B3" w:rsidRPr="00004481" w:rsidRDefault="003100B3" w:rsidP="009111A9">
      <w:pPr>
        <w:pStyle w:val="ae"/>
        <w:spacing w:line="276" w:lineRule="auto"/>
        <w:ind w:right="2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     Полученный опыт показывает, что замещающая семья благотворно влияет на психическое состояние ребенка, укрепление его здоровья, улучшение учебы, дает навыки отцовства, материнства, решения бытовых проблем. Такие семьи, проживающие </w:t>
      </w:r>
      <w:proofErr w:type="gramStart"/>
      <w:r w:rsidRPr="00004481">
        <w:rPr>
          <w:rFonts w:ascii="Times New Roman" w:hAnsi="Times New Roman" w:cs="Times New Roman"/>
          <w:sz w:val="24"/>
          <w:szCs w:val="24"/>
        </w:rPr>
        <w:t>в  нашем</w:t>
      </w:r>
      <w:proofErr w:type="gramEnd"/>
      <w:r w:rsidRPr="00004481">
        <w:rPr>
          <w:rFonts w:ascii="Times New Roman" w:hAnsi="Times New Roman" w:cs="Times New Roman"/>
          <w:sz w:val="24"/>
          <w:szCs w:val="24"/>
        </w:rPr>
        <w:t xml:space="preserve"> районе, имеющие подсобное хозяйство, приобщают детей к сельскохозяйственному труду, что дает им реальную возможность успешнее адаптироваться в обществе, получить профессиональную ориентацию и рабочее место в будущем. Главным критерием оценки успешных действий замещающих родителей является благополучие ребенка, его самочувствие и продвижение в физическом, интеллектуальном и эмоциональном развитии.</w:t>
      </w:r>
    </w:p>
    <w:p w:rsidR="003100B3" w:rsidRPr="00AB7358" w:rsidRDefault="003100B3" w:rsidP="009111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7358">
        <w:rPr>
          <w:rFonts w:ascii="Times New Roman" w:hAnsi="Times New Roman" w:cs="Times New Roman"/>
          <w:sz w:val="24"/>
          <w:szCs w:val="24"/>
        </w:rPr>
        <w:t xml:space="preserve">Избраны следующие формы устройства детей, оставшихся без попечения родителей:   </w:t>
      </w:r>
    </w:p>
    <w:p w:rsidR="003100B3" w:rsidRPr="00AB7358" w:rsidRDefault="003100B3" w:rsidP="009111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100B3" w:rsidRPr="00AB7358" w:rsidRDefault="003100B3" w:rsidP="009111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7358">
        <w:rPr>
          <w:rFonts w:ascii="Times New Roman" w:hAnsi="Times New Roman" w:cs="Times New Roman"/>
          <w:sz w:val="24"/>
          <w:szCs w:val="24"/>
        </w:rPr>
        <w:lastRenderedPageBreak/>
        <w:t>Таб. 5</w:t>
      </w:r>
    </w:p>
    <w:tbl>
      <w:tblPr>
        <w:tblW w:w="889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2885"/>
        <w:gridCol w:w="1417"/>
        <w:gridCol w:w="1417"/>
        <w:gridCol w:w="1417"/>
        <w:gridCol w:w="1277"/>
      </w:tblGrid>
      <w:tr w:rsidR="007251E5" w:rsidRPr="00AB7358" w:rsidTr="007251E5">
        <w:tc>
          <w:tcPr>
            <w:tcW w:w="484" w:type="dxa"/>
          </w:tcPr>
          <w:p w:rsidR="007251E5" w:rsidRPr="00AB7358" w:rsidRDefault="007251E5" w:rsidP="001D2D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885" w:type="dxa"/>
          </w:tcPr>
          <w:p w:rsidR="007251E5" w:rsidRPr="00AB7358" w:rsidRDefault="007251E5" w:rsidP="001D2D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Устройство детей</w:t>
            </w:r>
          </w:p>
        </w:tc>
        <w:tc>
          <w:tcPr>
            <w:tcW w:w="1417" w:type="dxa"/>
          </w:tcPr>
          <w:p w:rsidR="007251E5" w:rsidRPr="00AB7358" w:rsidRDefault="007251E5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175C48" w:rsidRPr="00AB73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  <w:p w:rsidR="007251E5" w:rsidRPr="00AB7358" w:rsidRDefault="007251E5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7251E5" w:rsidRPr="00AB7358" w:rsidRDefault="007251E5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175C48" w:rsidRPr="00AB73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73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7251E5" w:rsidRPr="00AB7358" w:rsidRDefault="007251E5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7251E5" w:rsidRPr="00AB7358" w:rsidRDefault="007251E5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175C48" w:rsidRPr="00AB73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B73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7251E5" w:rsidRPr="00AB7358" w:rsidRDefault="007251E5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277" w:type="dxa"/>
          </w:tcPr>
          <w:p w:rsidR="007251E5" w:rsidRPr="00AB7358" w:rsidRDefault="007251E5" w:rsidP="001D2D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175C48" w:rsidRPr="00AB73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:rsidR="007251E5" w:rsidRPr="00AB7358" w:rsidRDefault="007251E5" w:rsidP="001D2D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7251E5" w:rsidRPr="00AB7358" w:rsidTr="007251E5">
        <w:tc>
          <w:tcPr>
            <w:tcW w:w="484" w:type="dxa"/>
          </w:tcPr>
          <w:p w:rsidR="007251E5" w:rsidRPr="00AB7358" w:rsidRDefault="007251E5" w:rsidP="001D2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5" w:type="dxa"/>
          </w:tcPr>
          <w:p w:rsidR="007251E5" w:rsidRPr="00AB7358" w:rsidRDefault="007251E5" w:rsidP="001D2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sz w:val="24"/>
                <w:szCs w:val="24"/>
              </w:rPr>
              <w:t>Опека (попечительство)</w:t>
            </w:r>
          </w:p>
        </w:tc>
        <w:tc>
          <w:tcPr>
            <w:tcW w:w="1417" w:type="dxa"/>
          </w:tcPr>
          <w:p w:rsidR="007251E5" w:rsidRPr="00AB7358" w:rsidRDefault="007251E5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7" w:type="dxa"/>
          </w:tcPr>
          <w:p w:rsidR="007251E5" w:rsidRPr="00AB7358" w:rsidRDefault="007251E5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17" w:type="dxa"/>
          </w:tcPr>
          <w:p w:rsidR="007251E5" w:rsidRPr="00AB7358" w:rsidRDefault="007251E5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77" w:type="dxa"/>
          </w:tcPr>
          <w:p w:rsidR="007251E5" w:rsidRPr="00AB7358" w:rsidRDefault="007251E5" w:rsidP="001D2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251E5" w:rsidRPr="00AB7358" w:rsidTr="007251E5">
        <w:tc>
          <w:tcPr>
            <w:tcW w:w="484" w:type="dxa"/>
          </w:tcPr>
          <w:p w:rsidR="007251E5" w:rsidRPr="00AB7358" w:rsidRDefault="007251E5" w:rsidP="001D2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5" w:type="dxa"/>
          </w:tcPr>
          <w:p w:rsidR="007251E5" w:rsidRPr="00AB7358" w:rsidRDefault="007251E5" w:rsidP="001D2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sz w:val="24"/>
                <w:szCs w:val="24"/>
              </w:rPr>
              <w:t>Усыновление</w:t>
            </w:r>
          </w:p>
        </w:tc>
        <w:tc>
          <w:tcPr>
            <w:tcW w:w="1417" w:type="dxa"/>
          </w:tcPr>
          <w:p w:rsidR="007251E5" w:rsidRPr="00AB7358" w:rsidRDefault="007251E5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251E5" w:rsidRPr="00AB7358" w:rsidRDefault="007251E5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251E5" w:rsidRPr="00AB7358" w:rsidRDefault="007251E5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7251E5" w:rsidRPr="00AB7358" w:rsidRDefault="007251E5" w:rsidP="001D2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251E5" w:rsidRPr="00AB7358" w:rsidTr="007251E5">
        <w:tc>
          <w:tcPr>
            <w:tcW w:w="484" w:type="dxa"/>
          </w:tcPr>
          <w:p w:rsidR="007251E5" w:rsidRPr="00AB7358" w:rsidRDefault="007251E5" w:rsidP="001D2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5" w:type="dxa"/>
          </w:tcPr>
          <w:p w:rsidR="007251E5" w:rsidRPr="00AB7358" w:rsidRDefault="007251E5" w:rsidP="001D2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sz w:val="24"/>
                <w:szCs w:val="24"/>
              </w:rPr>
              <w:t>Патронатная семья</w:t>
            </w:r>
          </w:p>
        </w:tc>
        <w:tc>
          <w:tcPr>
            <w:tcW w:w="1417" w:type="dxa"/>
          </w:tcPr>
          <w:p w:rsidR="007251E5" w:rsidRPr="00AB7358" w:rsidRDefault="007251E5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251E5" w:rsidRPr="00AB7358" w:rsidRDefault="007251E5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251E5" w:rsidRPr="00AB7358" w:rsidRDefault="007251E5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7251E5" w:rsidRPr="00AB7358" w:rsidRDefault="007251E5" w:rsidP="001D2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251E5" w:rsidRPr="00AB7358" w:rsidTr="007251E5">
        <w:tc>
          <w:tcPr>
            <w:tcW w:w="484" w:type="dxa"/>
          </w:tcPr>
          <w:p w:rsidR="007251E5" w:rsidRPr="00AB7358" w:rsidRDefault="007251E5" w:rsidP="001D2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5" w:type="dxa"/>
          </w:tcPr>
          <w:p w:rsidR="007251E5" w:rsidRPr="00AB7358" w:rsidRDefault="007251E5" w:rsidP="001D2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sz w:val="24"/>
                <w:szCs w:val="24"/>
              </w:rPr>
              <w:t>Приемная семья</w:t>
            </w:r>
          </w:p>
        </w:tc>
        <w:tc>
          <w:tcPr>
            <w:tcW w:w="1417" w:type="dxa"/>
          </w:tcPr>
          <w:p w:rsidR="007251E5" w:rsidRPr="00AB7358" w:rsidRDefault="007251E5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7251E5" w:rsidRPr="00AB7358" w:rsidRDefault="007251E5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7251E5" w:rsidRPr="00AB7358" w:rsidRDefault="007251E5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7" w:type="dxa"/>
          </w:tcPr>
          <w:p w:rsidR="007251E5" w:rsidRPr="00AB7358" w:rsidRDefault="007251E5" w:rsidP="001D2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35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3100B3" w:rsidRPr="00AB7358" w:rsidRDefault="003100B3" w:rsidP="009111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00B3" w:rsidRPr="00AB7358" w:rsidRDefault="003100B3" w:rsidP="009111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7358">
        <w:rPr>
          <w:rFonts w:ascii="Times New Roman" w:hAnsi="Times New Roman" w:cs="Times New Roman"/>
          <w:sz w:val="24"/>
          <w:szCs w:val="24"/>
        </w:rPr>
        <w:t xml:space="preserve">   В целях реализации мер социальной поддержки детей-сирот и детей, оставшихся без попечения </w:t>
      </w:r>
      <w:proofErr w:type="gramStart"/>
      <w:r w:rsidRPr="00AB7358">
        <w:rPr>
          <w:rFonts w:ascii="Times New Roman" w:hAnsi="Times New Roman" w:cs="Times New Roman"/>
          <w:sz w:val="24"/>
          <w:szCs w:val="24"/>
        </w:rPr>
        <w:t>родителей,  выплачено</w:t>
      </w:r>
      <w:proofErr w:type="gramEnd"/>
      <w:r w:rsidRPr="00AB7358">
        <w:rPr>
          <w:rFonts w:ascii="Times New Roman" w:hAnsi="Times New Roman" w:cs="Times New Roman"/>
          <w:sz w:val="24"/>
          <w:szCs w:val="24"/>
        </w:rPr>
        <w:t xml:space="preserve">  более 10 млн. рублей на содержание детей данной категории и финансовое обеспечение приемных семей.        </w:t>
      </w:r>
    </w:p>
    <w:p w:rsidR="003100B3" w:rsidRPr="00004481" w:rsidRDefault="003100B3" w:rsidP="009111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7358">
        <w:rPr>
          <w:rFonts w:ascii="Times New Roman" w:hAnsi="Times New Roman" w:cs="Times New Roman"/>
          <w:sz w:val="24"/>
          <w:szCs w:val="24"/>
        </w:rPr>
        <w:t xml:space="preserve">ОСЗН в </w:t>
      </w:r>
      <w:proofErr w:type="spellStart"/>
      <w:r w:rsidRPr="00AB7358">
        <w:rPr>
          <w:rFonts w:ascii="Times New Roman" w:hAnsi="Times New Roman" w:cs="Times New Roman"/>
          <w:sz w:val="24"/>
          <w:szCs w:val="24"/>
        </w:rPr>
        <w:t>Кизнерском</w:t>
      </w:r>
      <w:proofErr w:type="spellEnd"/>
      <w:r w:rsidRPr="00AB7358">
        <w:rPr>
          <w:rFonts w:ascii="Times New Roman" w:hAnsi="Times New Roman" w:cs="Times New Roman"/>
          <w:sz w:val="24"/>
          <w:szCs w:val="24"/>
        </w:rPr>
        <w:t xml:space="preserve"> районе выявляются дети-сироты и дети, оставшиеся без попечения родителей </w:t>
      </w:r>
      <w:proofErr w:type="gramStart"/>
      <w:r w:rsidRPr="00AB7358">
        <w:rPr>
          <w:rFonts w:ascii="Times New Roman" w:hAnsi="Times New Roman" w:cs="Times New Roman"/>
          <w:sz w:val="24"/>
          <w:szCs w:val="24"/>
        </w:rPr>
        <w:t>и  решаются</w:t>
      </w:r>
      <w:proofErr w:type="gramEnd"/>
      <w:r w:rsidRPr="00AB7358">
        <w:rPr>
          <w:rFonts w:ascii="Times New Roman" w:hAnsi="Times New Roman" w:cs="Times New Roman"/>
          <w:sz w:val="24"/>
          <w:szCs w:val="24"/>
        </w:rPr>
        <w:t xml:space="preserve"> вопросы своевременного устройства детей в замещающие семьи и специализированные учреждения. В 2022 году переданы на воспитание в замещающие семьи – 2  ребенка, в 2021 г. – 5  детей (+1 ребенок в детское учреждение),  2020 г. - 5 детей, 2019 г.- 10, 2018- 8 детей, оставшихся без попечения родителей.</w:t>
      </w:r>
    </w:p>
    <w:p w:rsidR="003100B3" w:rsidRPr="00004481" w:rsidRDefault="003100B3" w:rsidP="0025016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4481">
        <w:rPr>
          <w:rFonts w:ascii="Times New Roman" w:hAnsi="Times New Roman" w:cs="Times New Roman"/>
          <w:b/>
          <w:bCs/>
          <w:sz w:val="24"/>
          <w:szCs w:val="24"/>
        </w:rPr>
        <w:t>Основные мероприятия семейной и демографической политики</w:t>
      </w:r>
    </w:p>
    <w:p w:rsidR="003100B3" w:rsidRPr="00004481" w:rsidRDefault="003100B3" w:rsidP="00250166">
      <w:pPr>
        <w:spacing w:after="0"/>
        <w:ind w:firstLine="51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4481">
        <w:rPr>
          <w:rFonts w:ascii="Times New Roman" w:hAnsi="Times New Roman" w:cs="Times New Roman"/>
          <w:b/>
          <w:bCs/>
          <w:sz w:val="24"/>
          <w:szCs w:val="24"/>
        </w:rPr>
        <w:t>в целях повышения значимости семьи, материнства, отцовства и детства</w:t>
      </w:r>
    </w:p>
    <w:p w:rsidR="003100B3" w:rsidRPr="00004481" w:rsidRDefault="003100B3" w:rsidP="009111A9">
      <w:pPr>
        <w:spacing w:after="0"/>
        <w:ind w:firstLine="516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 В ходе ее реализации проведены следующие мероприятия, </w:t>
      </w:r>
      <w:proofErr w:type="gramStart"/>
      <w:r w:rsidRPr="00004481">
        <w:rPr>
          <w:rFonts w:ascii="Times New Roman" w:hAnsi="Times New Roman" w:cs="Times New Roman"/>
          <w:sz w:val="24"/>
          <w:szCs w:val="24"/>
        </w:rPr>
        <w:t>посвященные  Международному</w:t>
      </w:r>
      <w:proofErr w:type="gramEnd"/>
      <w:r w:rsidRPr="00004481">
        <w:rPr>
          <w:rFonts w:ascii="Times New Roman" w:hAnsi="Times New Roman" w:cs="Times New Roman"/>
          <w:sz w:val="24"/>
          <w:szCs w:val="24"/>
        </w:rPr>
        <w:t xml:space="preserve"> Дню защиты детей, Дню семьи, любви и верности и Дню матери. Праздничные мероприятия проведены совместно с Управлением культуры, Управлением образования, отделом по физической культуре и спорту, отделом ЗАГС.         </w:t>
      </w:r>
    </w:p>
    <w:p w:rsidR="003100B3" w:rsidRPr="00004481" w:rsidRDefault="003100B3" w:rsidP="009111A9">
      <w:pPr>
        <w:spacing w:after="0"/>
        <w:ind w:firstLine="5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</w:t>
      </w:r>
      <w:r w:rsidR="00175C4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году 1 семья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была</w:t>
      </w:r>
      <w:r w:rsidRPr="00004481">
        <w:rPr>
          <w:rFonts w:ascii="Times New Roman" w:hAnsi="Times New Roman" w:cs="Times New Roman"/>
          <w:sz w:val="24"/>
          <w:szCs w:val="24"/>
        </w:rPr>
        <w:t xml:space="preserve"> награжден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04481">
        <w:rPr>
          <w:rFonts w:ascii="Times New Roman" w:hAnsi="Times New Roman" w:cs="Times New Roman"/>
          <w:sz w:val="24"/>
          <w:szCs w:val="24"/>
        </w:rPr>
        <w:t xml:space="preserve"> общественной наградой «За </w:t>
      </w:r>
      <w:proofErr w:type="gramStart"/>
      <w:r w:rsidRPr="00004481">
        <w:rPr>
          <w:rFonts w:ascii="Times New Roman" w:hAnsi="Times New Roman" w:cs="Times New Roman"/>
          <w:sz w:val="24"/>
          <w:szCs w:val="24"/>
        </w:rPr>
        <w:t>любовь  и</w:t>
      </w:r>
      <w:proofErr w:type="gramEnd"/>
      <w:r w:rsidRPr="00004481">
        <w:rPr>
          <w:rFonts w:ascii="Times New Roman" w:hAnsi="Times New Roman" w:cs="Times New Roman"/>
          <w:sz w:val="24"/>
          <w:szCs w:val="24"/>
        </w:rPr>
        <w:t xml:space="preserve"> верность» - это семья </w:t>
      </w:r>
      <w:r w:rsidR="00175C48">
        <w:rPr>
          <w:rFonts w:ascii="Times New Roman" w:hAnsi="Times New Roman" w:cs="Times New Roman"/>
          <w:sz w:val="24"/>
          <w:szCs w:val="24"/>
        </w:rPr>
        <w:t>Сапожниковых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4481">
        <w:rPr>
          <w:rFonts w:ascii="Times New Roman" w:hAnsi="Times New Roman" w:cs="Times New Roman"/>
          <w:sz w:val="24"/>
          <w:szCs w:val="24"/>
        </w:rPr>
        <w:t xml:space="preserve">из </w:t>
      </w:r>
      <w:r w:rsidR="00175C48">
        <w:rPr>
          <w:rFonts w:ascii="Times New Roman" w:hAnsi="Times New Roman" w:cs="Times New Roman"/>
          <w:sz w:val="24"/>
          <w:szCs w:val="24"/>
        </w:rPr>
        <w:t>села Короленко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044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00B3" w:rsidRPr="00004481" w:rsidRDefault="003100B3" w:rsidP="009111A9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4481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Подпрограмма 15.2. «Социальная поддержка старшего поколения, ветеранов и инвалидов» </w:t>
      </w:r>
    </w:p>
    <w:p w:rsidR="003100B3" w:rsidRPr="00004481" w:rsidRDefault="003100B3" w:rsidP="009111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В КЦСОН </w:t>
      </w:r>
      <w:proofErr w:type="spellStart"/>
      <w:r w:rsidRPr="00004481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004481">
        <w:rPr>
          <w:rFonts w:ascii="Times New Roman" w:hAnsi="Times New Roman" w:cs="Times New Roman"/>
          <w:sz w:val="24"/>
          <w:szCs w:val="24"/>
        </w:rPr>
        <w:t xml:space="preserve"> района ежемесячно обслуживается более 500 человек, проживающих в п. </w:t>
      </w:r>
      <w:proofErr w:type="spellStart"/>
      <w:r w:rsidRPr="00004481">
        <w:rPr>
          <w:rFonts w:ascii="Times New Roman" w:hAnsi="Times New Roman" w:cs="Times New Roman"/>
          <w:sz w:val="24"/>
          <w:szCs w:val="24"/>
        </w:rPr>
        <w:t>Кизнер</w:t>
      </w:r>
      <w:proofErr w:type="spellEnd"/>
      <w:r w:rsidRPr="00004481">
        <w:rPr>
          <w:rFonts w:ascii="Times New Roman" w:hAnsi="Times New Roman" w:cs="Times New Roman"/>
          <w:sz w:val="24"/>
          <w:szCs w:val="24"/>
        </w:rPr>
        <w:t xml:space="preserve"> и в муниципальных образованиях </w:t>
      </w:r>
      <w:proofErr w:type="spellStart"/>
      <w:r w:rsidRPr="00004481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004481">
        <w:rPr>
          <w:rFonts w:ascii="Times New Roman" w:hAnsi="Times New Roman" w:cs="Times New Roman"/>
          <w:sz w:val="24"/>
          <w:szCs w:val="24"/>
        </w:rPr>
        <w:t xml:space="preserve"> района, оказывается свыше 1200 социальных услуг в месяц. </w:t>
      </w:r>
    </w:p>
    <w:p w:rsidR="003100B3" w:rsidRPr="00004481" w:rsidRDefault="003100B3" w:rsidP="009111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Спрос на услуги в </w:t>
      </w:r>
      <w:r w:rsidRPr="00004481">
        <w:rPr>
          <w:rFonts w:ascii="Times New Roman" w:hAnsi="Times New Roman" w:cs="Times New Roman"/>
          <w:b/>
          <w:bCs/>
          <w:sz w:val="24"/>
          <w:szCs w:val="24"/>
        </w:rPr>
        <w:t>отделении социального обслуживания на дому</w:t>
      </w:r>
      <w:r w:rsidRPr="00004481">
        <w:rPr>
          <w:rFonts w:ascii="Times New Roman" w:hAnsi="Times New Roman" w:cs="Times New Roman"/>
          <w:sz w:val="24"/>
          <w:szCs w:val="24"/>
        </w:rPr>
        <w:t xml:space="preserve"> изменяется в зависимости от жизненных ситуаций, которые складываются у получателей социальных услуг, но самыми востребованными у обслуживаемых из года в год являются социально-бытовые услуги:</w:t>
      </w:r>
    </w:p>
    <w:p w:rsidR="003100B3" w:rsidRPr="00004481" w:rsidRDefault="003100B3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покупка и доставка продуктов питания,</w:t>
      </w:r>
    </w:p>
    <w:p w:rsidR="003100B3" w:rsidRPr="00004481" w:rsidRDefault="003100B3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мытье полов,</w:t>
      </w:r>
    </w:p>
    <w:p w:rsidR="003100B3" w:rsidRPr="00004481" w:rsidRDefault="003100B3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чистка от пыли мебели, ковровых покрытий,</w:t>
      </w:r>
    </w:p>
    <w:p w:rsidR="003100B3" w:rsidRPr="00004481" w:rsidRDefault="003100B3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помощь в приготовлении пищи,</w:t>
      </w:r>
    </w:p>
    <w:p w:rsidR="003100B3" w:rsidRPr="00004481" w:rsidRDefault="003100B3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доставка топлива, воды,</w:t>
      </w:r>
    </w:p>
    <w:p w:rsidR="003100B3" w:rsidRPr="00004481" w:rsidRDefault="003100B3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оплата жилищно-коммунальных услуг,</w:t>
      </w:r>
    </w:p>
    <w:p w:rsidR="003100B3" w:rsidRPr="00004481" w:rsidRDefault="003100B3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гигиенические услуги.</w:t>
      </w:r>
    </w:p>
    <w:p w:rsidR="003100B3" w:rsidRPr="00004481" w:rsidRDefault="003100B3" w:rsidP="009111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На втором месте по востребованности являются социально-медицинские услуги:</w:t>
      </w:r>
    </w:p>
    <w:p w:rsidR="003100B3" w:rsidRPr="00004481" w:rsidRDefault="003100B3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покупка и доставка лекарственных средств,</w:t>
      </w:r>
    </w:p>
    <w:p w:rsidR="003100B3" w:rsidRPr="00004481" w:rsidRDefault="003100B3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сопровождение в лечебные учреждения.</w:t>
      </w:r>
    </w:p>
    <w:p w:rsidR="003100B3" w:rsidRPr="00004481" w:rsidRDefault="003100B3" w:rsidP="009111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  <w:u w:val="single"/>
        </w:rPr>
        <w:t>Дополнительными услугами</w:t>
      </w:r>
      <w:r w:rsidRPr="00004481">
        <w:rPr>
          <w:rFonts w:ascii="Times New Roman" w:hAnsi="Times New Roman" w:cs="Times New Roman"/>
          <w:sz w:val="24"/>
          <w:szCs w:val="24"/>
        </w:rPr>
        <w:t xml:space="preserve"> социального обслуживания на дому воспользовались 42 получателя социальных услуг, оказано 1790 услуг.</w:t>
      </w:r>
    </w:p>
    <w:p w:rsidR="003100B3" w:rsidRPr="00004481" w:rsidRDefault="003100B3" w:rsidP="009111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Наиболее востребованные дополнительные услуги:</w:t>
      </w:r>
    </w:p>
    <w:p w:rsidR="003100B3" w:rsidRPr="00004481" w:rsidRDefault="003100B3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 -глажка белья, </w:t>
      </w:r>
    </w:p>
    <w:p w:rsidR="003100B3" w:rsidRPr="00004481" w:rsidRDefault="003100B3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расчистка дорожек от снега,</w:t>
      </w:r>
    </w:p>
    <w:p w:rsidR="003100B3" w:rsidRPr="00004481" w:rsidRDefault="003100B3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lastRenderedPageBreak/>
        <w:t>- прополка огорода,</w:t>
      </w:r>
    </w:p>
    <w:p w:rsidR="003100B3" w:rsidRPr="00004481" w:rsidRDefault="003100B3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стирка белья.</w:t>
      </w:r>
    </w:p>
    <w:p w:rsidR="003100B3" w:rsidRPr="00004481" w:rsidRDefault="003100B3" w:rsidP="009111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8F7F7"/>
        </w:rPr>
      </w:pPr>
      <w:r w:rsidRPr="00004481">
        <w:rPr>
          <w:rFonts w:ascii="Times New Roman" w:hAnsi="Times New Roman" w:cs="Times New Roman"/>
          <w:sz w:val="24"/>
          <w:szCs w:val="24"/>
        </w:rPr>
        <w:t>В ходе выездов с населением велась разъяснительная и информационная работа по Федеральному закону №442 от 28 декабря 2013 года «Об основах социального обслуживания граждан в РФ», которому в настоящее время уделяется много внимания. Были подготовлены и распространены памятки, буклеты, информационные листы.</w:t>
      </w:r>
    </w:p>
    <w:p w:rsidR="003100B3" w:rsidRPr="00004481" w:rsidRDefault="003100B3" w:rsidP="009111A9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Кроме основной деятельности проводится работа по ранее внедренным инновационным технологиям, таких как: «</w:t>
      </w:r>
      <w:r w:rsidR="00801381">
        <w:rPr>
          <w:rFonts w:ascii="Times New Roman" w:hAnsi="Times New Roman" w:cs="Times New Roman"/>
          <w:sz w:val="24"/>
          <w:szCs w:val="24"/>
        </w:rPr>
        <w:t>Ретро терапия</w:t>
      </w:r>
      <w:r w:rsidRPr="00004481">
        <w:rPr>
          <w:rFonts w:ascii="Times New Roman" w:hAnsi="Times New Roman" w:cs="Times New Roman"/>
          <w:sz w:val="24"/>
          <w:szCs w:val="24"/>
        </w:rPr>
        <w:t>», «Тепло серебряных сердец», «Волшебные петельки», «Терапия при помощи флористики», «Наша сиделка». Проведены мастер-классы и акции «Пельмень, хлебное ушко», «Кукла оберег», «От сердца к сердцу», «От всей души с поклоном и любовью»</w:t>
      </w:r>
      <w:r w:rsidR="00801381">
        <w:rPr>
          <w:rFonts w:ascii="Times New Roman" w:hAnsi="Times New Roman" w:cs="Times New Roman"/>
          <w:sz w:val="24"/>
          <w:szCs w:val="24"/>
        </w:rPr>
        <w:t xml:space="preserve">, «Костер долголетия», «Мастер-класс по скандинавской </w:t>
      </w:r>
      <w:proofErr w:type="spellStart"/>
      <w:r w:rsidR="00801381">
        <w:rPr>
          <w:rFonts w:ascii="Times New Roman" w:hAnsi="Times New Roman" w:cs="Times New Roman"/>
          <w:sz w:val="24"/>
          <w:szCs w:val="24"/>
        </w:rPr>
        <w:t>ходьббе</w:t>
      </w:r>
      <w:proofErr w:type="spellEnd"/>
      <w:r w:rsidR="00801381">
        <w:rPr>
          <w:rFonts w:ascii="Times New Roman" w:hAnsi="Times New Roman" w:cs="Times New Roman"/>
          <w:sz w:val="24"/>
          <w:szCs w:val="24"/>
        </w:rPr>
        <w:t>»</w:t>
      </w:r>
    </w:p>
    <w:p w:rsidR="003100B3" w:rsidRPr="00004481" w:rsidRDefault="003100B3" w:rsidP="009111A9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В течение года поздравляем получателей социальных услуг с юбилейными датами, с Днем защитника Отечества, </w:t>
      </w:r>
      <w:proofErr w:type="gramStart"/>
      <w:r w:rsidRPr="00004481">
        <w:rPr>
          <w:rFonts w:ascii="Times New Roman" w:hAnsi="Times New Roman" w:cs="Times New Roman"/>
          <w:sz w:val="24"/>
          <w:szCs w:val="24"/>
        </w:rPr>
        <w:t>с Днем</w:t>
      </w:r>
      <w:proofErr w:type="gramEnd"/>
      <w:r w:rsidRPr="00004481">
        <w:rPr>
          <w:rFonts w:ascii="Times New Roman" w:hAnsi="Times New Roman" w:cs="Times New Roman"/>
          <w:sz w:val="24"/>
          <w:szCs w:val="24"/>
        </w:rPr>
        <w:t xml:space="preserve"> 8 марта, с Днем Победы. </w:t>
      </w:r>
    </w:p>
    <w:p w:rsidR="003100B3" w:rsidRPr="00004481" w:rsidRDefault="003100B3" w:rsidP="009111A9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Ветераны Великой Отечественной войны, находящиеся на обслуживании, ко Дню Победы получили продуктовые наборы. </w:t>
      </w:r>
    </w:p>
    <w:p w:rsidR="00801381" w:rsidRDefault="003100B3" w:rsidP="009111A9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К </w:t>
      </w:r>
      <w:r w:rsidR="00801381">
        <w:rPr>
          <w:rFonts w:ascii="Times New Roman" w:hAnsi="Times New Roman" w:cs="Times New Roman"/>
          <w:sz w:val="24"/>
          <w:szCs w:val="24"/>
        </w:rPr>
        <w:t xml:space="preserve">Дню инвалидов и </w:t>
      </w:r>
      <w:r w:rsidRPr="00004481">
        <w:rPr>
          <w:rFonts w:ascii="Times New Roman" w:hAnsi="Times New Roman" w:cs="Times New Roman"/>
          <w:sz w:val="24"/>
          <w:szCs w:val="24"/>
        </w:rPr>
        <w:t xml:space="preserve">Новому году </w:t>
      </w:r>
      <w:r w:rsidR="00801381">
        <w:rPr>
          <w:rFonts w:ascii="Times New Roman" w:hAnsi="Times New Roman" w:cs="Times New Roman"/>
          <w:sz w:val="24"/>
          <w:szCs w:val="24"/>
        </w:rPr>
        <w:t>прошли акции по сбору продуктовых наборов для людей ОВЗ, инвалидов и для пожилых.</w:t>
      </w:r>
    </w:p>
    <w:p w:rsidR="003100B3" w:rsidRPr="00004481" w:rsidRDefault="00801381" w:rsidP="009111A9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00B3" w:rsidRPr="00004481">
        <w:rPr>
          <w:rFonts w:ascii="Times New Roman" w:hAnsi="Times New Roman" w:cs="Times New Roman"/>
          <w:sz w:val="24"/>
          <w:szCs w:val="24"/>
        </w:rPr>
        <w:t>В течение 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3100B3" w:rsidRPr="00004481">
        <w:rPr>
          <w:rFonts w:ascii="Times New Roman" w:hAnsi="Times New Roman" w:cs="Times New Roman"/>
          <w:sz w:val="24"/>
          <w:szCs w:val="24"/>
        </w:rPr>
        <w:t xml:space="preserve"> года социальными работниками проведены благотворительные акции «День добра и уважения», «Чистый дом, чистый двор», «</w:t>
      </w:r>
      <w:r>
        <w:rPr>
          <w:rFonts w:ascii="Times New Roman" w:hAnsi="Times New Roman" w:cs="Times New Roman"/>
          <w:sz w:val="24"/>
          <w:szCs w:val="24"/>
        </w:rPr>
        <w:t>Подари радость ближнему</w:t>
      </w:r>
      <w:r w:rsidR="003100B3" w:rsidRPr="00004481">
        <w:rPr>
          <w:rFonts w:ascii="Times New Roman" w:hAnsi="Times New Roman" w:cs="Times New Roman"/>
          <w:sz w:val="24"/>
          <w:szCs w:val="24"/>
        </w:rPr>
        <w:t xml:space="preserve">», «Георгиевская лента», «Теплые </w:t>
      </w:r>
      <w:r>
        <w:rPr>
          <w:rFonts w:ascii="Times New Roman" w:hAnsi="Times New Roman" w:cs="Times New Roman"/>
          <w:sz w:val="24"/>
          <w:szCs w:val="24"/>
        </w:rPr>
        <w:t>ручки</w:t>
      </w:r>
      <w:r w:rsidR="003100B3" w:rsidRPr="00004481">
        <w:rPr>
          <w:rFonts w:ascii="Times New Roman" w:hAnsi="Times New Roman" w:cs="Times New Roman"/>
          <w:sz w:val="24"/>
          <w:szCs w:val="24"/>
        </w:rPr>
        <w:t>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00B3" w:rsidRPr="00004481">
        <w:rPr>
          <w:rFonts w:ascii="Times New Roman" w:hAnsi="Times New Roman" w:cs="Times New Roman"/>
          <w:sz w:val="24"/>
          <w:szCs w:val="24"/>
        </w:rPr>
        <w:t>«Наполни погребок»</w:t>
      </w:r>
      <w:r>
        <w:rPr>
          <w:rFonts w:ascii="Times New Roman" w:hAnsi="Times New Roman" w:cs="Times New Roman"/>
          <w:sz w:val="24"/>
          <w:szCs w:val="24"/>
        </w:rPr>
        <w:t>, «Добрая корзина», «Луч солнца»</w:t>
      </w:r>
      <w:r w:rsidR="003100B3" w:rsidRPr="00004481">
        <w:rPr>
          <w:rFonts w:ascii="Times New Roman" w:hAnsi="Times New Roman" w:cs="Times New Roman"/>
          <w:sz w:val="24"/>
          <w:szCs w:val="24"/>
        </w:rPr>
        <w:t xml:space="preserve">. В ходе проведения акций охватили 180 получателей социальных услуг. </w:t>
      </w:r>
    </w:p>
    <w:p w:rsidR="003100B3" w:rsidRPr="00004481" w:rsidRDefault="003100B3" w:rsidP="009111A9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Также получателям социальных услуг была оказана помощь волонтёрами общеобразовательных школ по копке огорода, уборке урожая, наведению порядка в жилье. </w:t>
      </w:r>
    </w:p>
    <w:p w:rsidR="003100B3" w:rsidRPr="00004481" w:rsidRDefault="003100B3" w:rsidP="009111A9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Среди обслуживаемых проведены конкурсы </w:t>
      </w:r>
      <w:r w:rsidR="008466C8">
        <w:rPr>
          <w:rFonts w:ascii="Times New Roman" w:hAnsi="Times New Roman" w:cs="Times New Roman"/>
          <w:sz w:val="24"/>
          <w:szCs w:val="24"/>
        </w:rPr>
        <w:t>«Серебряная клумба»</w:t>
      </w:r>
      <w:r w:rsidRPr="00004481">
        <w:rPr>
          <w:rFonts w:ascii="Times New Roman" w:hAnsi="Times New Roman" w:cs="Times New Roman"/>
          <w:sz w:val="24"/>
          <w:szCs w:val="24"/>
        </w:rPr>
        <w:t xml:space="preserve">, </w:t>
      </w:r>
      <w:r w:rsidR="008466C8">
        <w:rPr>
          <w:rFonts w:ascii="Times New Roman" w:hAnsi="Times New Roman" w:cs="Times New Roman"/>
          <w:sz w:val="24"/>
          <w:szCs w:val="24"/>
        </w:rPr>
        <w:t xml:space="preserve">«Новогодняя елка». </w:t>
      </w:r>
      <w:r w:rsidRPr="00004481">
        <w:rPr>
          <w:rFonts w:ascii="Times New Roman" w:hAnsi="Times New Roman" w:cs="Times New Roman"/>
          <w:sz w:val="24"/>
          <w:szCs w:val="24"/>
        </w:rPr>
        <w:t>Всего в конкурсах приняло участие 32 получателя социальных услуг.</w:t>
      </w:r>
    </w:p>
    <w:p w:rsidR="003100B3" w:rsidRPr="00004481" w:rsidRDefault="003100B3" w:rsidP="009111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b/>
          <w:bCs/>
          <w:sz w:val="24"/>
          <w:szCs w:val="24"/>
        </w:rPr>
        <w:t xml:space="preserve">Отделение социально-реабилитационного обслуживания </w:t>
      </w:r>
      <w:r w:rsidRPr="00004481">
        <w:rPr>
          <w:rFonts w:ascii="Times New Roman" w:hAnsi="Times New Roman" w:cs="Times New Roman"/>
          <w:sz w:val="24"/>
          <w:szCs w:val="24"/>
        </w:rPr>
        <w:t xml:space="preserve">оказывает социальные услуги гражданам пожилого возраста и инвалидам в соответствии с утвержденным Минсоцполитикой перечнем социальных услуг, предоставляемых </w:t>
      </w:r>
      <w:r w:rsidR="008466C8">
        <w:rPr>
          <w:rFonts w:ascii="Times New Roman" w:hAnsi="Times New Roman" w:cs="Times New Roman"/>
          <w:sz w:val="24"/>
          <w:szCs w:val="24"/>
        </w:rPr>
        <w:t>Р</w:t>
      </w:r>
      <w:r w:rsidRPr="00004481">
        <w:rPr>
          <w:rFonts w:ascii="Times New Roman" w:hAnsi="Times New Roman" w:cs="Times New Roman"/>
          <w:sz w:val="24"/>
          <w:szCs w:val="24"/>
        </w:rPr>
        <w:t xml:space="preserve">КЦСОН </w:t>
      </w:r>
      <w:proofErr w:type="spellStart"/>
      <w:r w:rsidRPr="00004481">
        <w:rPr>
          <w:rFonts w:ascii="Times New Roman" w:hAnsi="Times New Roman" w:cs="Times New Roman"/>
          <w:sz w:val="24"/>
          <w:szCs w:val="24"/>
        </w:rPr>
        <w:t>Кизнерского</w:t>
      </w:r>
      <w:proofErr w:type="spellEnd"/>
      <w:r w:rsidRPr="00004481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3100B3" w:rsidRPr="00004481" w:rsidRDefault="003100B3" w:rsidP="009111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Основная функция работы отделения </w:t>
      </w:r>
      <w:proofErr w:type="gramStart"/>
      <w:r w:rsidRPr="00004481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004481">
        <w:rPr>
          <w:rFonts w:ascii="Times New Roman" w:hAnsi="Times New Roman" w:cs="Times New Roman"/>
          <w:sz w:val="24"/>
          <w:szCs w:val="24"/>
        </w:rPr>
        <w:t xml:space="preserve"> оздоровление и поддержание активного образа жизни наших обслуживаемых. На сегодняшний день в Учреждении для этого созданы все необходимые условия: хорошая материально-техническая база, качественное обеспечение питанием, предоставление медицинских процедур (уколы, капельницы, массаж), предоставление транспорта.</w:t>
      </w:r>
    </w:p>
    <w:p w:rsidR="003100B3" w:rsidRPr="00004481" w:rsidRDefault="003100B3" w:rsidP="009111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</w:t>
      </w:r>
      <w:r w:rsidR="008466C8">
        <w:rPr>
          <w:rFonts w:ascii="Times New Roman" w:hAnsi="Times New Roman" w:cs="Times New Roman"/>
          <w:sz w:val="24"/>
          <w:szCs w:val="24"/>
        </w:rPr>
        <w:t>4</w:t>
      </w:r>
      <w:r w:rsidRPr="00004481">
        <w:rPr>
          <w:rFonts w:ascii="Times New Roman" w:hAnsi="Times New Roman" w:cs="Times New Roman"/>
          <w:sz w:val="24"/>
          <w:szCs w:val="24"/>
        </w:rPr>
        <w:t xml:space="preserve"> год охвачено 520 граждан пожилого возраста и инвалидов: 60 получили социальные услуги в стационаре, 97 человек являются активными участниками кружков и клубов по интересам. </w:t>
      </w:r>
    </w:p>
    <w:p w:rsidR="003100B3" w:rsidRPr="00004481" w:rsidRDefault="003100B3" w:rsidP="009111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Основной работой отделения является реализация программ «Университет третьего возраста», «Школа здоровья для пожилых», «Теплых рук творенья». В реализации программ приняли участие 280 граждан пожилого возраста и инвалиды.</w:t>
      </w:r>
    </w:p>
    <w:p w:rsidR="003100B3" w:rsidRPr="00004481" w:rsidRDefault="003100B3" w:rsidP="009111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Серебряные волонтеры являются активными участниками акций «Чистый поселок», «Помоги собрать ребенка в школу», «Теплые ручки», «Георгиевская лента», приняли активное участие в акции «Мягкая игрушка», которая организована для детей-инвалидов.</w:t>
      </w:r>
    </w:p>
    <w:p w:rsidR="003100B3" w:rsidRPr="00004481" w:rsidRDefault="003100B3" w:rsidP="009111A9">
      <w:pPr>
        <w:rPr>
          <w:rFonts w:ascii="Times New Roman" w:hAnsi="Times New Roman" w:cs="Times New Roman"/>
          <w:sz w:val="24"/>
          <w:szCs w:val="24"/>
        </w:rPr>
      </w:pPr>
    </w:p>
    <w:p w:rsidR="003100B3" w:rsidRPr="00004481" w:rsidRDefault="003100B3" w:rsidP="001D2D8B">
      <w:pPr>
        <w:pStyle w:val="1"/>
        <w:spacing w:before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100B3" w:rsidRPr="00004481" w:rsidRDefault="003100B3" w:rsidP="001D2D8B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004481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Оценка эффективности муниципальной программы</w:t>
      </w:r>
    </w:p>
    <w:p w:rsidR="003100B3" w:rsidRPr="00004481" w:rsidRDefault="003100B3" w:rsidP="001D2D8B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04481">
        <w:rPr>
          <w:rFonts w:ascii="Times New Roman" w:hAnsi="Times New Roman" w:cs="Times New Roman"/>
          <w:color w:val="auto"/>
          <w:sz w:val="24"/>
          <w:szCs w:val="24"/>
        </w:rPr>
        <w:t>«Социальная поддержка населения на 2020 – 2024 годы»</w:t>
      </w:r>
    </w:p>
    <w:p w:rsidR="003100B3" w:rsidRPr="00004481" w:rsidRDefault="003100B3" w:rsidP="001D2D8B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100B3" w:rsidRPr="00004481" w:rsidRDefault="003100B3" w:rsidP="001D2D8B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843"/>
        <w:gridCol w:w="1275"/>
        <w:gridCol w:w="1134"/>
        <w:gridCol w:w="1276"/>
        <w:gridCol w:w="992"/>
        <w:gridCol w:w="993"/>
        <w:gridCol w:w="992"/>
      </w:tblGrid>
      <w:tr w:rsidR="003100B3" w:rsidRPr="00004481">
        <w:tc>
          <w:tcPr>
            <w:tcW w:w="1560" w:type="dxa"/>
            <w:vMerge w:val="restart"/>
            <w:vAlign w:val="center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(подпрограмма)</w:t>
            </w:r>
          </w:p>
        </w:tc>
        <w:tc>
          <w:tcPr>
            <w:tcW w:w="1843" w:type="dxa"/>
            <w:vMerge w:val="restart"/>
            <w:vAlign w:val="center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Координатор</w:t>
            </w:r>
          </w:p>
        </w:tc>
        <w:tc>
          <w:tcPr>
            <w:tcW w:w="1275" w:type="dxa"/>
            <w:vMerge w:val="restart"/>
            <w:vAlign w:val="center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134" w:type="dxa"/>
            <w:vAlign w:val="center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Эффективность реализации муниципальной программы </w:t>
            </w:r>
          </w:p>
        </w:tc>
        <w:tc>
          <w:tcPr>
            <w:tcW w:w="1276" w:type="dxa"/>
            <w:vAlign w:val="center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992" w:type="dxa"/>
            <w:vAlign w:val="center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Степень реализации мероприятий </w:t>
            </w:r>
          </w:p>
        </w:tc>
        <w:tc>
          <w:tcPr>
            <w:tcW w:w="993" w:type="dxa"/>
            <w:vAlign w:val="center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Степень соответствия запланированному уровню расходов</w:t>
            </w:r>
          </w:p>
        </w:tc>
        <w:tc>
          <w:tcPr>
            <w:tcW w:w="992" w:type="dxa"/>
            <w:vAlign w:val="center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Эффективность использования средств бюджета муниципального района </w:t>
            </w:r>
          </w:p>
        </w:tc>
      </w:tr>
      <w:tr w:rsidR="003100B3" w:rsidRPr="00004481">
        <w:tc>
          <w:tcPr>
            <w:tcW w:w="1560" w:type="dxa"/>
            <w:vMerge/>
            <w:vAlign w:val="center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100B3" w:rsidRPr="00004481" w:rsidRDefault="00E87113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63pt">
                  <v:imagedata r:id="rId6" o:title="" chromakey="white"/>
                </v:shape>
              </w:pict>
            </w:r>
          </w:p>
        </w:tc>
        <w:tc>
          <w:tcPr>
            <w:tcW w:w="1276" w:type="dxa"/>
            <w:vAlign w:val="center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100B3" w:rsidRPr="00004481" w:rsidRDefault="00E87113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i1026" type="#_x0000_t75" style="width:36.75pt;height:63pt">
                  <v:imagedata r:id="rId7" o:title="" chromakey="white"/>
                </v:shape>
              </w:pict>
            </w:r>
          </w:p>
        </w:tc>
      </w:tr>
      <w:tr w:rsidR="003100B3" w:rsidRPr="00004481">
        <w:tc>
          <w:tcPr>
            <w:tcW w:w="1560" w:type="dxa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Подпрограмма 4.1. «Социальная поддержка семьи и детей»</w:t>
            </w:r>
          </w:p>
        </w:tc>
        <w:tc>
          <w:tcPr>
            <w:tcW w:w="1843" w:type="dxa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proofErr w:type="gramStart"/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Администрации  муниципального</w:t>
            </w:r>
            <w:proofErr w:type="gramEnd"/>
            <w:r w:rsidRPr="0000448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«Кизнерский район</w:t>
            </w:r>
          </w:p>
        </w:tc>
        <w:tc>
          <w:tcPr>
            <w:tcW w:w="1275" w:type="dxa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Отдел социальной, семейной политике и охраны прав детства Администрации муниципального образования «Кизнерский район»</w:t>
            </w:r>
          </w:p>
        </w:tc>
        <w:tc>
          <w:tcPr>
            <w:tcW w:w="1134" w:type="dxa"/>
            <w:vAlign w:val="center"/>
          </w:tcPr>
          <w:p w:rsidR="003100B3" w:rsidRPr="00004481" w:rsidRDefault="003100B3" w:rsidP="00961C7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100B3" w:rsidRPr="00004481" w:rsidRDefault="003100B3" w:rsidP="00D22814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3100B3" w:rsidRPr="00004481">
        <w:tc>
          <w:tcPr>
            <w:tcW w:w="1560" w:type="dxa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Подпрограмма 4.2.  «Социальная поддержка старшего поколения, ветеранов и инвалидов»</w:t>
            </w:r>
          </w:p>
        </w:tc>
        <w:tc>
          <w:tcPr>
            <w:tcW w:w="1843" w:type="dxa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proofErr w:type="gramStart"/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Администрации  муниципального</w:t>
            </w:r>
            <w:proofErr w:type="gramEnd"/>
            <w:r w:rsidRPr="0000448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«Кизнерский район»</w:t>
            </w:r>
          </w:p>
        </w:tc>
        <w:tc>
          <w:tcPr>
            <w:tcW w:w="1275" w:type="dxa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proofErr w:type="gramStart"/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Администрации  муниципального</w:t>
            </w:r>
            <w:proofErr w:type="gramEnd"/>
            <w:r w:rsidRPr="0000448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«Кизнерский район</w:t>
            </w:r>
          </w:p>
        </w:tc>
        <w:tc>
          <w:tcPr>
            <w:tcW w:w="1134" w:type="dxa"/>
            <w:vAlign w:val="center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3100B3" w:rsidRPr="00004481" w:rsidRDefault="003100B3" w:rsidP="00961C7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vAlign w:val="center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100B3" w:rsidRPr="00004481" w:rsidRDefault="003100B3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100B3" w:rsidRDefault="003100B3" w:rsidP="001D2D8B">
      <w:pPr>
        <w:pStyle w:val="2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color w:val="4F81BD"/>
          <w:sz w:val="24"/>
          <w:szCs w:val="24"/>
        </w:rPr>
      </w:pPr>
    </w:p>
    <w:p w:rsidR="008466C8" w:rsidRDefault="008466C8" w:rsidP="001D2D8B">
      <w:pPr>
        <w:pStyle w:val="2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color w:val="4F81BD"/>
          <w:sz w:val="24"/>
          <w:szCs w:val="24"/>
        </w:rPr>
      </w:pPr>
    </w:p>
    <w:p w:rsidR="008466C8" w:rsidRDefault="008466C8" w:rsidP="001D2D8B">
      <w:pPr>
        <w:pStyle w:val="2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color w:val="4F81BD"/>
          <w:sz w:val="24"/>
          <w:szCs w:val="24"/>
        </w:rPr>
      </w:pPr>
    </w:p>
    <w:p w:rsidR="008466C8" w:rsidRDefault="008466C8" w:rsidP="001D2D8B">
      <w:pPr>
        <w:pStyle w:val="2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color w:val="4F81BD"/>
          <w:sz w:val="24"/>
          <w:szCs w:val="24"/>
        </w:rPr>
      </w:pPr>
    </w:p>
    <w:p w:rsidR="008466C8" w:rsidRPr="00004481" w:rsidRDefault="008466C8" w:rsidP="001D2D8B">
      <w:pPr>
        <w:pStyle w:val="2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color w:val="4F81BD"/>
          <w:sz w:val="24"/>
          <w:szCs w:val="24"/>
        </w:rPr>
      </w:pPr>
    </w:p>
    <w:p w:rsidR="003100B3" w:rsidRPr="00004481" w:rsidRDefault="003100B3" w:rsidP="001D2D8B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448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Заключение по </w:t>
      </w:r>
      <w:r w:rsidRPr="0000448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подпрограмме</w:t>
      </w:r>
    </w:p>
    <w:p w:rsidR="003100B3" w:rsidRPr="00004481" w:rsidRDefault="003100B3" w:rsidP="001D2D8B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44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0448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«Социальная поддержка семьи и детей»</w:t>
      </w:r>
    </w:p>
    <w:p w:rsidR="003100B3" w:rsidRPr="00004481" w:rsidRDefault="003100B3" w:rsidP="001D2D8B">
      <w:pPr>
        <w:pStyle w:val="2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00B3" w:rsidRPr="00004481" w:rsidRDefault="003100B3" w:rsidP="00961C70">
      <w:pPr>
        <w:pStyle w:val="2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муниципального образования «Кизнерский район», уровень эффективности реализации </w:t>
      </w:r>
      <w:proofErr w:type="gramStart"/>
      <w:r w:rsidRPr="00004481">
        <w:rPr>
          <w:rFonts w:ascii="Times New Roman" w:hAnsi="Times New Roman" w:cs="Times New Roman"/>
          <w:sz w:val="24"/>
          <w:szCs w:val="24"/>
        </w:rPr>
        <w:t xml:space="preserve">подпрограммы  </w:t>
      </w:r>
      <w:r w:rsidRPr="00004481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004481">
        <w:rPr>
          <w:rFonts w:ascii="Times New Roman" w:hAnsi="Times New Roman" w:cs="Times New Roman"/>
          <w:sz w:val="24"/>
          <w:szCs w:val="24"/>
          <w:lang w:eastAsia="ru-RU"/>
        </w:rPr>
        <w:t>Социальная поддержка семьи и детей»</w:t>
      </w:r>
      <w:r w:rsidRPr="0000448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04481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Pr="000044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0,9</w:t>
      </w:r>
      <w:r w:rsidRPr="00004481">
        <w:rPr>
          <w:rFonts w:ascii="Times New Roman" w:hAnsi="Times New Roman" w:cs="Times New Roman"/>
          <w:sz w:val="24"/>
          <w:szCs w:val="24"/>
        </w:rPr>
        <w:t xml:space="preserve"> баллов. Эффективность реализации муниципальной подпрограммы высокая. </w:t>
      </w:r>
    </w:p>
    <w:p w:rsidR="003100B3" w:rsidRPr="00004481" w:rsidRDefault="003100B3" w:rsidP="00961C70">
      <w:pPr>
        <w:pStyle w:val="2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Существующая нормативно-правовая база в полной мере обеспечивает реализацию программы. В ходе исполнения программы ее ресурсное обеспечение осуществлялось за счет средств бюджета Кизнерский район и субвенций из бюджета Удмуртской Республики. Общий объем средств на реализацию мероприятий подпрограммы в 202</w:t>
      </w:r>
      <w:r w:rsidR="008466C8">
        <w:rPr>
          <w:rFonts w:ascii="Times New Roman" w:hAnsi="Times New Roman" w:cs="Times New Roman"/>
          <w:sz w:val="24"/>
          <w:szCs w:val="24"/>
        </w:rPr>
        <w:t>4</w:t>
      </w:r>
      <w:r w:rsidRPr="00004481">
        <w:rPr>
          <w:rFonts w:ascii="Times New Roman" w:hAnsi="Times New Roman" w:cs="Times New Roman"/>
          <w:sz w:val="24"/>
          <w:szCs w:val="24"/>
        </w:rPr>
        <w:t xml:space="preserve"> году составил </w:t>
      </w:r>
      <w:r w:rsidR="008466C8">
        <w:rPr>
          <w:rFonts w:ascii="Times New Roman" w:hAnsi="Times New Roman"/>
          <w:sz w:val="24"/>
          <w:szCs w:val="24"/>
        </w:rPr>
        <w:t xml:space="preserve">5519,8 </w:t>
      </w:r>
      <w:r w:rsidRPr="00004481">
        <w:rPr>
          <w:rFonts w:ascii="Times New Roman" w:hAnsi="Times New Roman" w:cs="Times New Roman"/>
          <w:sz w:val="24"/>
          <w:szCs w:val="24"/>
        </w:rPr>
        <w:t xml:space="preserve">тыс. руб.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4481">
        <w:rPr>
          <w:rFonts w:ascii="Times New Roman" w:hAnsi="Times New Roman" w:cs="Times New Roman"/>
          <w:sz w:val="24"/>
          <w:szCs w:val="24"/>
        </w:rPr>
        <w:t xml:space="preserve">Процент освоения выделенных средств из бюджета района на ресурсное обеспечение программных мероприятий составил </w:t>
      </w:r>
      <w:r w:rsidR="006D5AD5">
        <w:rPr>
          <w:rFonts w:ascii="Times New Roman" w:hAnsi="Times New Roman" w:cs="Times New Roman"/>
          <w:sz w:val="24"/>
          <w:szCs w:val="24"/>
        </w:rPr>
        <w:t>9</w:t>
      </w:r>
      <w:r w:rsidR="008466C8">
        <w:rPr>
          <w:rFonts w:ascii="Times New Roman" w:hAnsi="Times New Roman" w:cs="Times New Roman"/>
          <w:sz w:val="24"/>
          <w:szCs w:val="24"/>
        </w:rPr>
        <w:t>8,5</w:t>
      </w:r>
      <w:r w:rsidRPr="000044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00B3" w:rsidRPr="00004481" w:rsidRDefault="003100B3" w:rsidP="00961C70">
      <w:pPr>
        <w:pStyle w:val="2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 К реализации в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8466C8">
        <w:rPr>
          <w:rFonts w:ascii="Times New Roman" w:hAnsi="Times New Roman" w:cs="Times New Roman"/>
          <w:sz w:val="24"/>
          <w:szCs w:val="24"/>
        </w:rPr>
        <w:t>4</w:t>
      </w:r>
      <w:r w:rsidRPr="00004481">
        <w:rPr>
          <w:rFonts w:ascii="Times New Roman" w:hAnsi="Times New Roman" w:cs="Times New Roman"/>
          <w:sz w:val="24"/>
          <w:szCs w:val="24"/>
        </w:rPr>
        <w:t xml:space="preserve"> году было заплани</w:t>
      </w:r>
      <w:r>
        <w:rPr>
          <w:rFonts w:ascii="Times New Roman" w:hAnsi="Times New Roman" w:cs="Times New Roman"/>
          <w:sz w:val="24"/>
          <w:szCs w:val="24"/>
        </w:rPr>
        <w:t xml:space="preserve">ровано </w:t>
      </w:r>
      <w:r w:rsidR="001E3245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мероприятия,  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них 5</w:t>
      </w:r>
      <w:r w:rsidRPr="00004481">
        <w:rPr>
          <w:rFonts w:ascii="Times New Roman" w:hAnsi="Times New Roman" w:cs="Times New Roman"/>
          <w:sz w:val="24"/>
          <w:szCs w:val="24"/>
        </w:rPr>
        <w:t xml:space="preserve"> реализовано не в полном объеме. Реализацию мероприятий подпрограммы следует продолжить.</w:t>
      </w:r>
    </w:p>
    <w:p w:rsidR="003100B3" w:rsidRPr="00004481" w:rsidRDefault="003100B3" w:rsidP="00961C70">
      <w:pPr>
        <w:pStyle w:val="2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00B3" w:rsidRPr="00004481" w:rsidRDefault="003100B3" w:rsidP="001D2D8B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4481">
        <w:rPr>
          <w:rFonts w:ascii="Times New Roman" w:hAnsi="Times New Roman" w:cs="Times New Roman"/>
          <w:b/>
          <w:bCs/>
          <w:sz w:val="24"/>
          <w:szCs w:val="24"/>
        </w:rPr>
        <w:t xml:space="preserve">Заключение по </w:t>
      </w:r>
      <w:r w:rsidRPr="0000448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подпрограмме</w:t>
      </w:r>
    </w:p>
    <w:p w:rsidR="003100B3" w:rsidRPr="00004481" w:rsidRDefault="003100B3" w:rsidP="001D2D8B">
      <w:pPr>
        <w:pStyle w:val="2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0448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«Социальная поддержка старшего поколения, ветеранов и инвалидов»</w:t>
      </w:r>
    </w:p>
    <w:p w:rsidR="003100B3" w:rsidRPr="00004481" w:rsidRDefault="003100B3" w:rsidP="001D2D8B">
      <w:pPr>
        <w:pStyle w:val="2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00B3" w:rsidRPr="00004481" w:rsidRDefault="003100B3" w:rsidP="001D2D8B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муниципального образования «Кизнерский район», уровень эффективности реализации </w:t>
      </w:r>
      <w:proofErr w:type="gramStart"/>
      <w:r w:rsidRPr="00004481">
        <w:rPr>
          <w:rFonts w:ascii="Times New Roman" w:hAnsi="Times New Roman" w:cs="Times New Roman"/>
          <w:sz w:val="24"/>
          <w:szCs w:val="24"/>
        </w:rPr>
        <w:t xml:space="preserve">подпрограммы  </w:t>
      </w:r>
      <w:r w:rsidRPr="00004481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004481">
        <w:rPr>
          <w:rFonts w:ascii="Times New Roman" w:hAnsi="Times New Roman" w:cs="Times New Roman"/>
          <w:sz w:val="24"/>
          <w:szCs w:val="24"/>
          <w:lang w:eastAsia="ru-RU"/>
        </w:rPr>
        <w:t xml:space="preserve">Социальная поддержка старшего поколения, ветеранов и инвалидов» </w:t>
      </w:r>
      <w:r w:rsidRPr="00004481">
        <w:rPr>
          <w:rFonts w:ascii="Times New Roman" w:hAnsi="Times New Roman" w:cs="Times New Roman"/>
          <w:sz w:val="24"/>
          <w:szCs w:val="24"/>
        </w:rPr>
        <w:t xml:space="preserve">составил 0,9 баллов. Эффективность реализации муниципальной подпрограммы высокая. </w:t>
      </w:r>
    </w:p>
    <w:p w:rsidR="003100B3" w:rsidRPr="00004481" w:rsidRDefault="003100B3" w:rsidP="001D2D8B">
      <w:pPr>
        <w:pStyle w:val="2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Существующая нормативно-правовая база в полной мере обеспечивает реализацию программы. В ходе исполнения программы ее ресурсное обеспечение осуществлялось за счет средств бюджета Кизнерский район. Общий объем средств на реализацию мероприятий подпрограммы в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05AE3">
        <w:rPr>
          <w:rFonts w:ascii="Times New Roman" w:hAnsi="Times New Roman" w:cs="Times New Roman"/>
          <w:sz w:val="24"/>
          <w:szCs w:val="24"/>
        </w:rPr>
        <w:t xml:space="preserve">4 </w:t>
      </w:r>
      <w:r w:rsidRPr="00004481">
        <w:rPr>
          <w:rFonts w:ascii="Times New Roman" w:hAnsi="Times New Roman" w:cs="Times New Roman"/>
          <w:sz w:val="24"/>
          <w:szCs w:val="24"/>
        </w:rPr>
        <w:t xml:space="preserve">году составил </w:t>
      </w:r>
      <w:r w:rsidR="00A05AE3">
        <w:rPr>
          <w:rFonts w:ascii="Times New Roman" w:hAnsi="Times New Roman" w:cs="Times New Roman"/>
          <w:sz w:val="24"/>
          <w:szCs w:val="24"/>
        </w:rPr>
        <w:t xml:space="preserve">3275,1 </w:t>
      </w:r>
      <w:r w:rsidRPr="00004481">
        <w:rPr>
          <w:rFonts w:ascii="Times New Roman" w:hAnsi="Times New Roman" w:cs="Times New Roman"/>
          <w:sz w:val="24"/>
          <w:szCs w:val="24"/>
        </w:rPr>
        <w:t>тыс. руб. Процент освоения выделенных средств из бюджета района на ресурсное обеспечение программных мероприятий составил 100%.</w:t>
      </w:r>
    </w:p>
    <w:p w:rsidR="003100B3" w:rsidRPr="00004481" w:rsidRDefault="003100B3" w:rsidP="001D2D8B">
      <w:pPr>
        <w:pStyle w:val="2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 К реализации в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05AE3">
        <w:rPr>
          <w:rFonts w:ascii="Times New Roman" w:hAnsi="Times New Roman" w:cs="Times New Roman"/>
          <w:sz w:val="24"/>
          <w:szCs w:val="24"/>
        </w:rPr>
        <w:t>4</w:t>
      </w:r>
      <w:r w:rsidRPr="00004481">
        <w:rPr>
          <w:rFonts w:ascii="Times New Roman" w:hAnsi="Times New Roman" w:cs="Times New Roman"/>
          <w:sz w:val="24"/>
          <w:szCs w:val="24"/>
        </w:rPr>
        <w:t xml:space="preserve"> году было запланировано 5 мероприятий, все реализованы в полном объеме. </w:t>
      </w:r>
    </w:p>
    <w:p w:rsidR="003100B3" w:rsidRPr="00004481" w:rsidRDefault="003100B3" w:rsidP="001D2D8B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3100B3" w:rsidRPr="00004481" w:rsidSect="001B2893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9776E61"/>
    <w:multiLevelType w:val="multilevel"/>
    <w:tmpl w:val="1876E93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>
      <w:start w:val="4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62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22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2" w15:restartNumberingAfterBreak="0">
    <w:nsid w:val="372C540C"/>
    <w:multiLevelType w:val="hybridMultilevel"/>
    <w:tmpl w:val="EC60B324"/>
    <w:lvl w:ilvl="0" w:tplc="E8F6B36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" w15:restartNumberingAfterBreak="0">
    <w:nsid w:val="705B19BE"/>
    <w:multiLevelType w:val="multilevel"/>
    <w:tmpl w:val="861A1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 w15:restartNumberingAfterBreak="0">
    <w:nsid w:val="73C359CA"/>
    <w:multiLevelType w:val="hybridMultilevel"/>
    <w:tmpl w:val="60CE35E0"/>
    <w:lvl w:ilvl="0" w:tplc="EFCC2B64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 w15:restartNumberingAfterBreak="0">
    <w:nsid w:val="7B8A23D2"/>
    <w:multiLevelType w:val="hybridMultilevel"/>
    <w:tmpl w:val="C636B266"/>
    <w:lvl w:ilvl="0" w:tplc="A274E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7B3A"/>
    <w:rsid w:val="000039AA"/>
    <w:rsid w:val="00004481"/>
    <w:rsid w:val="000352DF"/>
    <w:rsid w:val="0003538A"/>
    <w:rsid w:val="00043C8C"/>
    <w:rsid w:val="00047B3A"/>
    <w:rsid w:val="00065FAF"/>
    <w:rsid w:val="0009000C"/>
    <w:rsid w:val="00093FED"/>
    <w:rsid w:val="000A3277"/>
    <w:rsid w:val="000C421C"/>
    <w:rsid w:val="000C492F"/>
    <w:rsid w:val="000C4FF5"/>
    <w:rsid w:val="00100606"/>
    <w:rsid w:val="0010714B"/>
    <w:rsid w:val="00110096"/>
    <w:rsid w:val="00175C48"/>
    <w:rsid w:val="001850F7"/>
    <w:rsid w:val="00187760"/>
    <w:rsid w:val="00194F8B"/>
    <w:rsid w:val="001B2893"/>
    <w:rsid w:val="001C6A05"/>
    <w:rsid w:val="001D2D8B"/>
    <w:rsid w:val="001E3245"/>
    <w:rsid w:val="00203872"/>
    <w:rsid w:val="002178C8"/>
    <w:rsid w:val="00250166"/>
    <w:rsid w:val="00274DEB"/>
    <w:rsid w:val="00295EC5"/>
    <w:rsid w:val="002B123A"/>
    <w:rsid w:val="002B6FFB"/>
    <w:rsid w:val="002C3A72"/>
    <w:rsid w:val="002D7755"/>
    <w:rsid w:val="003050BA"/>
    <w:rsid w:val="003100B3"/>
    <w:rsid w:val="0036469A"/>
    <w:rsid w:val="00376829"/>
    <w:rsid w:val="00381C82"/>
    <w:rsid w:val="003A1DA2"/>
    <w:rsid w:val="00402B8D"/>
    <w:rsid w:val="00406A93"/>
    <w:rsid w:val="004269AE"/>
    <w:rsid w:val="00451964"/>
    <w:rsid w:val="00487792"/>
    <w:rsid w:val="0049400F"/>
    <w:rsid w:val="004E2EE2"/>
    <w:rsid w:val="00513F9F"/>
    <w:rsid w:val="00530800"/>
    <w:rsid w:val="005569B4"/>
    <w:rsid w:val="005609CD"/>
    <w:rsid w:val="005718C4"/>
    <w:rsid w:val="005910B5"/>
    <w:rsid w:val="005A4896"/>
    <w:rsid w:val="005E4AF9"/>
    <w:rsid w:val="00605A09"/>
    <w:rsid w:val="006103B6"/>
    <w:rsid w:val="00615630"/>
    <w:rsid w:val="006310B2"/>
    <w:rsid w:val="006533F4"/>
    <w:rsid w:val="00667E11"/>
    <w:rsid w:val="00676B70"/>
    <w:rsid w:val="00685E9D"/>
    <w:rsid w:val="0069468B"/>
    <w:rsid w:val="006B6D30"/>
    <w:rsid w:val="006C468F"/>
    <w:rsid w:val="006C63C2"/>
    <w:rsid w:val="006D5AD5"/>
    <w:rsid w:val="006F17DB"/>
    <w:rsid w:val="006F5316"/>
    <w:rsid w:val="00710344"/>
    <w:rsid w:val="00715635"/>
    <w:rsid w:val="00723DD7"/>
    <w:rsid w:val="007251E5"/>
    <w:rsid w:val="00733CEC"/>
    <w:rsid w:val="00751CF1"/>
    <w:rsid w:val="007C3EEF"/>
    <w:rsid w:val="00801381"/>
    <w:rsid w:val="00815118"/>
    <w:rsid w:val="00835B8D"/>
    <w:rsid w:val="008466C8"/>
    <w:rsid w:val="00861EA8"/>
    <w:rsid w:val="008750D2"/>
    <w:rsid w:val="00877A66"/>
    <w:rsid w:val="008A13AD"/>
    <w:rsid w:val="008A4CCC"/>
    <w:rsid w:val="008B4199"/>
    <w:rsid w:val="008C55E7"/>
    <w:rsid w:val="008D4E8C"/>
    <w:rsid w:val="008F114F"/>
    <w:rsid w:val="008F7DAD"/>
    <w:rsid w:val="00901F42"/>
    <w:rsid w:val="00903EB4"/>
    <w:rsid w:val="009111A9"/>
    <w:rsid w:val="00916DB2"/>
    <w:rsid w:val="0092694C"/>
    <w:rsid w:val="00952BD6"/>
    <w:rsid w:val="00961C70"/>
    <w:rsid w:val="009874BC"/>
    <w:rsid w:val="009B7D6C"/>
    <w:rsid w:val="009F6C5F"/>
    <w:rsid w:val="00A05AE3"/>
    <w:rsid w:val="00A4491B"/>
    <w:rsid w:val="00A71C40"/>
    <w:rsid w:val="00A80392"/>
    <w:rsid w:val="00A8462D"/>
    <w:rsid w:val="00AA62A7"/>
    <w:rsid w:val="00AB2ADA"/>
    <w:rsid w:val="00AB7358"/>
    <w:rsid w:val="00AC7EEC"/>
    <w:rsid w:val="00AD7E5C"/>
    <w:rsid w:val="00B01A35"/>
    <w:rsid w:val="00B05FEB"/>
    <w:rsid w:val="00B467AA"/>
    <w:rsid w:val="00B501ED"/>
    <w:rsid w:val="00B82838"/>
    <w:rsid w:val="00BC128A"/>
    <w:rsid w:val="00BD16F1"/>
    <w:rsid w:val="00C004D0"/>
    <w:rsid w:val="00C039FE"/>
    <w:rsid w:val="00C23C1A"/>
    <w:rsid w:val="00C41030"/>
    <w:rsid w:val="00C5229C"/>
    <w:rsid w:val="00C765C7"/>
    <w:rsid w:val="00CC3B3F"/>
    <w:rsid w:val="00CC613C"/>
    <w:rsid w:val="00CC6874"/>
    <w:rsid w:val="00CD3A16"/>
    <w:rsid w:val="00CE27BE"/>
    <w:rsid w:val="00CE53AC"/>
    <w:rsid w:val="00CE63A1"/>
    <w:rsid w:val="00CF4288"/>
    <w:rsid w:val="00D02E42"/>
    <w:rsid w:val="00D06FE7"/>
    <w:rsid w:val="00D22814"/>
    <w:rsid w:val="00D63C79"/>
    <w:rsid w:val="00D73569"/>
    <w:rsid w:val="00DA0DEB"/>
    <w:rsid w:val="00DA2698"/>
    <w:rsid w:val="00DA3D4B"/>
    <w:rsid w:val="00DB0C9B"/>
    <w:rsid w:val="00E06907"/>
    <w:rsid w:val="00E21718"/>
    <w:rsid w:val="00E5080B"/>
    <w:rsid w:val="00E50EA3"/>
    <w:rsid w:val="00E60C1E"/>
    <w:rsid w:val="00E66044"/>
    <w:rsid w:val="00E74ABB"/>
    <w:rsid w:val="00E87113"/>
    <w:rsid w:val="00E87608"/>
    <w:rsid w:val="00EC3A41"/>
    <w:rsid w:val="00ED1B66"/>
    <w:rsid w:val="00EE2062"/>
    <w:rsid w:val="00EE4EA1"/>
    <w:rsid w:val="00F213E0"/>
    <w:rsid w:val="00F329B7"/>
    <w:rsid w:val="00F47DCA"/>
    <w:rsid w:val="00F76421"/>
    <w:rsid w:val="00FB5682"/>
    <w:rsid w:val="00FC2CEB"/>
    <w:rsid w:val="00FC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B757EF2-C30D-40E4-B533-5B4DA9A9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F8B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47B3A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047B3A"/>
    <w:pPr>
      <w:keepNext/>
      <w:widowControl w:val="0"/>
      <w:autoSpaceDE w:val="0"/>
      <w:autoSpaceDN w:val="0"/>
      <w:spacing w:after="0" w:line="240" w:lineRule="auto"/>
      <w:jc w:val="right"/>
      <w:outlineLvl w:val="5"/>
    </w:pPr>
    <w:rPr>
      <w:b/>
      <w:b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47B3A"/>
    <w:pPr>
      <w:keepNext/>
      <w:widowControl w:val="0"/>
      <w:autoSpaceDE w:val="0"/>
      <w:autoSpaceDN w:val="0"/>
      <w:spacing w:after="0" w:line="240" w:lineRule="auto"/>
      <w:outlineLvl w:val="8"/>
    </w:pPr>
    <w:rPr>
      <w:rFonts w:ascii="Cambria" w:hAnsi="Cambria" w:cs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7B3A"/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customStyle="1" w:styleId="60">
    <w:name w:val="Заголовок 6 Знак"/>
    <w:link w:val="6"/>
    <w:uiPriority w:val="99"/>
    <w:locked/>
    <w:rsid w:val="00047B3A"/>
    <w:rPr>
      <w:rFonts w:ascii="Calibri" w:hAnsi="Calibri" w:cs="Calibri"/>
      <w:b/>
      <w:b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047B3A"/>
    <w:rPr>
      <w:rFonts w:ascii="Cambria" w:hAnsi="Cambria" w:cs="Cambria"/>
      <w:sz w:val="20"/>
      <w:szCs w:val="20"/>
    </w:rPr>
  </w:style>
  <w:style w:type="character" w:styleId="a3">
    <w:name w:val="Hyperlink"/>
    <w:uiPriority w:val="99"/>
    <w:rsid w:val="00047B3A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047B3A"/>
    <w:pPr>
      <w:spacing w:after="0" w:line="240" w:lineRule="auto"/>
    </w:pPr>
    <w:rPr>
      <w:sz w:val="28"/>
      <w:szCs w:val="28"/>
      <w:lang w:eastAsia="ar-SA"/>
    </w:rPr>
  </w:style>
  <w:style w:type="character" w:customStyle="1" w:styleId="a5">
    <w:name w:val="Основной текст Знак"/>
    <w:link w:val="a4"/>
    <w:uiPriority w:val="99"/>
    <w:locked/>
    <w:rsid w:val="00047B3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11">
    <w:name w:val="Обычный1"/>
    <w:uiPriority w:val="99"/>
    <w:rsid w:val="00047B3A"/>
    <w:pPr>
      <w:widowControl w:val="0"/>
      <w:suppressAutoHyphens/>
    </w:pPr>
    <w:rPr>
      <w:rFonts w:cs="Calibri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047B3A"/>
    <w:pPr>
      <w:spacing w:after="0" w:line="240" w:lineRule="auto"/>
      <w:ind w:firstLine="567"/>
      <w:jc w:val="both"/>
    </w:pPr>
    <w:rPr>
      <w:sz w:val="28"/>
      <w:szCs w:val="28"/>
      <w:lang w:eastAsia="ar-SA"/>
    </w:rPr>
  </w:style>
  <w:style w:type="paragraph" w:styleId="2">
    <w:name w:val="Body Text Indent 2"/>
    <w:basedOn w:val="a"/>
    <w:link w:val="20"/>
    <w:uiPriority w:val="99"/>
    <w:rsid w:val="00047B3A"/>
    <w:pPr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20">
    <w:name w:val="Основной текст с отступом 2 Знак"/>
    <w:link w:val="2"/>
    <w:uiPriority w:val="99"/>
    <w:locked/>
    <w:rsid w:val="00047B3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ConsTitle">
    <w:name w:val="ConsTitle"/>
    <w:uiPriority w:val="99"/>
    <w:rsid w:val="00047B3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table" w:styleId="a6">
    <w:name w:val="Table Grid"/>
    <w:basedOn w:val="a1"/>
    <w:uiPriority w:val="99"/>
    <w:rsid w:val="00047B3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qFormat/>
    <w:rsid w:val="00047B3A"/>
    <w:pPr>
      <w:spacing w:after="0" w:line="240" w:lineRule="auto"/>
      <w:ind w:left="708"/>
    </w:pPr>
    <w:rPr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rsid w:val="00047B3A"/>
    <w:pPr>
      <w:spacing w:after="0" w:line="240" w:lineRule="auto"/>
    </w:pPr>
    <w:rPr>
      <w:rFonts w:ascii="Arial" w:hAnsi="Arial" w:cs="Arial"/>
      <w:sz w:val="16"/>
      <w:szCs w:val="16"/>
      <w:lang w:eastAsia="ar-SA"/>
    </w:rPr>
  </w:style>
  <w:style w:type="character" w:customStyle="1" w:styleId="a9">
    <w:name w:val="Текст выноски Знак"/>
    <w:link w:val="a8"/>
    <w:uiPriority w:val="99"/>
    <w:semiHidden/>
    <w:locked/>
    <w:rsid w:val="00047B3A"/>
    <w:rPr>
      <w:rFonts w:ascii="Arial" w:hAnsi="Arial" w:cs="Arial"/>
      <w:sz w:val="16"/>
      <w:szCs w:val="16"/>
      <w:lang w:eastAsia="ar-SA" w:bidi="ar-SA"/>
    </w:rPr>
  </w:style>
  <w:style w:type="paragraph" w:customStyle="1" w:styleId="ConsPlusNormal">
    <w:name w:val="ConsPlusNormal"/>
    <w:uiPriority w:val="99"/>
    <w:rsid w:val="00047B3A"/>
    <w:pPr>
      <w:widowControl w:val="0"/>
      <w:autoSpaceDE w:val="0"/>
      <w:autoSpaceDN w:val="0"/>
    </w:pPr>
    <w:rPr>
      <w:rFonts w:cs="Calibri"/>
      <w:b/>
      <w:bCs/>
      <w:sz w:val="18"/>
      <w:szCs w:val="18"/>
    </w:rPr>
  </w:style>
  <w:style w:type="paragraph" w:customStyle="1" w:styleId="ConsPlusNonformat">
    <w:name w:val="ConsPlusNonformat"/>
    <w:uiPriority w:val="99"/>
    <w:rsid w:val="00047B3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47B3A"/>
    <w:pPr>
      <w:widowControl w:val="0"/>
      <w:autoSpaceDE w:val="0"/>
      <w:autoSpaceDN w:val="0"/>
    </w:pPr>
    <w:rPr>
      <w:rFonts w:cs="Calibri"/>
      <w:b/>
      <w:bCs/>
      <w:sz w:val="18"/>
      <w:szCs w:val="18"/>
    </w:rPr>
  </w:style>
  <w:style w:type="paragraph" w:customStyle="1" w:styleId="ConsPlusCell">
    <w:name w:val="ConsPlusCell"/>
    <w:uiPriority w:val="99"/>
    <w:rsid w:val="00047B3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047B3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047B3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047B3A"/>
    <w:pPr>
      <w:widowControl w:val="0"/>
      <w:autoSpaceDE w:val="0"/>
      <w:autoSpaceDN w:val="0"/>
    </w:pPr>
    <w:rPr>
      <w:rFonts w:ascii="Tahoma" w:hAnsi="Tahoma" w:cs="Tahoma"/>
      <w:sz w:val="26"/>
      <w:szCs w:val="26"/>
    </w:rPr>
  </w:style>
  <w:style w:type="paragraph" w:styleId="aa">
    <w:name w:val="Body Text Indent"/>
    <w:basedOn w:val="a"/>
    <w:link w:val="ab"/>
    <w:uiPriority w:val="99"/>
    <w:rsid w:val="00047B3A"/>
    <w:pPr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link w:val="aa"/>
    <w:uiPriority w:val="99"/>
    <w:locked/>
    <w:rsid w:val="00047B3A"/>
    <w:rPr>
      <w:rFonts w:ascii="Calibri" w:hAnsi="Calibri" w:cs="Calibri"/>
      <w:sz w:val="20"/>
      <w:szCs w:val="20"/>
      <w:lang w:eastAsia="en-US"/>
    </w:rPr>
  </w:style>
  <w:style w:type="paragraph" w:styleId="ac">
    <w:name w:val="Normal (Web)"/>
    <w:basedOn w:val="a"/>
    <w:uiPriority w:val="99"/>
    <w:rsid w:val="00047B3A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047B3A"/>
    <w:pPr>
      <w:spacing w:after="120" w:line="240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047B3A"/>
    <w:rPr>
      <w:rFonts w:ascii="Times New Roman" w:hAnsi="Times New Roman" w:cs="Times New Roman"/>
      <w:sz w:val="16"/>
      <w:szCs w:val="16"/>
    </w:rPr>
  </w:style>
  <w:style w:type="paragraph" w:customStyle="1" w:styleId="ad">
    <w:name w:val="Знак Знак Знак Знак Знак Знак Знак"/>
    <w:basedOn w:val="a"/>
    <w:uiPriority w:val="99"/>
    <w:rsid w:val="00047B3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uiPriority w:val="99"/>
    <w:rsid w:val="00047B3A"/>
    <w:pPr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link w:val="22"/>
    <w:uiPriority w:val="99"/>
    <w:locked/>
    <w:rsid w:val="00047B3A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047B3A"/>
  </w:style>
  <w:style w:type="paragraph" w:styleId="ae">
    <w:name w:val="Title"/>
    <w:basedOn w:val="a"/>
    <w:link w:val="af"/>
    <w:uiPriority w:val="99"/>
    <w:qFormat/>
    <w:rsid w:val="00A8462D"/>
    <w:pPr>
      <w:spacing w:after="0" w:line="240" w:lineRule="auto"/>
      <w:ind w:right="-1050"/>
      <w:jc w:val="center"/>
    </w:pPr>
    <w:rPr>
      <w:sz w:val="28"/>
      <w:szCs w:val="28"/>
    </w:rPr>
  </w:style>
  <w:style w:type="character" w:customStyle="1" w:styleId="af">
    <w:name w:val="Заголовок Знак"/>
    <w:link w:val="ae"/>
    <w:uiPriority w:val="99"/>
    <w:locked/>
    <w:rsid w:val="00A8462D"/>
    <w:rPr>
      <w:rFonts w:ascii="Times New Roman" w:hAnsi="Times New Roman" w:cs="Times New Roman"/>
      <w:sz w:val="20"/>
      <w:szCs w:val="20"/>
    </w:rPr>
  </w:style>
  <w:style w:type="paragraph" w:styleId="af0">
    <w:name w:val="No Spacing"/>
    <w:uiPriority w:val="99"/>
    <w:qFormat/>
    <w:rsid w:val="00A8462D"/>
    <w:rPr>
      <w:rFonts w:cs="Calibri"/>
      <w:sz w:val="22"/>
      <w:szCs w:val="22"/>
      <w:lang w:eastAsia="en-US"/>
    </w:rPr>
  </w:style>
  <w:style w:type="paragraph" w:customStyle="1" w:styleId="rtejustify">
    <w:name w:val="rtejustify"/>
    <w:basedOn w:val="a"/>
    <w:uiPriority w:val="99"/>
    <w:rsid w:val="00AB2ADA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2309</TotalTime>
  <Pages>20</Pages>
  <Words>4044</Words>
  <Characters>23053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Yulya</cp:lastModifiedBy>
  <cp:revision>45</cp:revision>
  <cp:lastPrinted>2025-02-26T04:55:00Z</cp:lastPrinted>
  <dcterms:created xsi:type="dcterms:W3CDTF">2018-04-10T12:55:00Z</dcterms:created>
  <dcterms:modified xsi:type="dcterms:W3CDTF">2025-02-26T05:07:00Z</dcterms:modified>
</cp:coreProperties>
</file>